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43" w:rsidRPr="00526BF9" w:rsidRDefault="00526BF9" w:rsidP="00526BF9">
      <w:pPr>
        <w:jc w:val="center"/>
        <w:rPr>
          <w:b/>
        </w:rPr>
      </w:pPr>
      <w:r w:rsidRPr="00526BF9">
        <w:rPr>
          <w:b/>
        </w:rPr>
        <w:t>ATRISCO HERITAGE ACADEMY HIGH SCHOOL</w:t>
      </w:r>
    </w:p>
    <w:p w:rsidR="00526BF9" w:rsidRPr="00526BF9" w:rsidRDefault="00526BF9" w:rsidP="00526BF9">
      <w:pPr>
        <w:jc w:val="center"/>
        <w:rPr>
          <w:b/>
        </w:rPr>
      </w:pPr>
    </w:p>
    <w:p w:rsidR="00526BF9" w:rsidRPr="00526BF9" w:rsidRDefault="00526BF9" w:rsidP="00526BF9">
      <w:pPr>
        <w:jc w:val="center"/>
        <w:rPr>
          <w:b/>
          <w:i/>
        </w:rPr>
      </w:pPr>
      <w:r w:rsidRPr="00526BF9">
        <w:rPr>
          <w:b/>
          <w:i/>
        </w:rPr>
        <w:t>Departmental/PLCs Meeting Form</w:t>
      </w:r>
    </w:p>
    <w:p w:rsidR="00526BF9" w:rsidRDefault="00526BF9" w:rsidP="00526B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058"/>
      </w:tblGrid>
      <w:tr w:rsidR="00526BF9" w:rsidRPr="00655DC7" w:rsidTr="00655DC7">
        <w:tc>
          <w:tcPr>
            <w:tcW w:w="3798" w:type="dxa"/>
            <w:shd w:val="clear" w:color="auto" w:fill="auto"/>
          </w:tcPr>
          <w:p w:rsidR="00526BF9" w:rsidRPr="00655DC7" w:rsidRDefault="00526BF9" w:rsidP="00526BF9">
            <w:r w:rsidRPr="00655DC7">
              <w:t xml:space="preserve">PLC / Department </w:t>
            </w:r>
          </w:p>
        </w:tc>
        <w:tc>
          <w:tcPr>
            <w:tcW w:w="5058" w:type="dxa"/>
            <w:shd w:val="clear" w:color="auto" w:fill="auto"/>
          </w:tcPr>
          <w:p w:rsidR="00526BF9" w:rsidRPr="00655DC7" w:rsidRDefault="007B00F0" w:rsidP="00526BF9">
            <w:r>
              <w:t>CTE</w:t>
            </w:r>
          </w:p>
        </w:tc>
      </w:tr>
      <w:tr w:rsidR="00526BF9" w:rsidRPr="00655DC7" w:rsidTr="00655DC7">
        <w:tc>
          <w:tcPr>
            <w:tcW w:w="3798" w:type="dxa"/>
            <w:shd w:val="clear" w:color="auto" w:fill="auto"/>
          </w:tcPr>
          <w:p w:rsidR="00526BF9" w:rsidRPr="00655DC7" w:rsidRDefault="00526BF9" w:rsidP="00526BF9">
            <w:r w:rsidRPr="00655DC7">
              <w:t xml:space="preserve">Date of Meeting </w:t>
            </w:r>
          </w:p>
        </w:tc>
        <w:tc>
          <w:tcPr>
            <w:tcW w:w="5058" w:type="dxa"/>
            <w:shd w:val="clear" w:color="auto" w:fill="auto"/>
          </w:tcPr>
          <w:p w:rsidR="00526BF9" w:rsidRPr="00655DC7" w:rsidRDefault="007B00F0" w:rsidP="00526BF9">
            <w:r>
              <w:t xml:space="preserve"> </w:t>
            </w:r>
            <w:r w:rsidR="00106918">
              <w:t>16 October 2012</w:t>
            </w:r>
          </w:p>
        </w:tc>
      </w:tr>
      <w:tr w:rsidR="00526BF9" w:rsidRPr="00655DC7" w:rsidTr="00655DC7">
        <w:trPr>
          <w:trHeight w:val="170"/>
        </w:trPr>
        <w:tc>
          <w:tcPr>
            <w:tcW w:w="3798" w:type="dxa"/>
            <w:shd w:val="clear" w:color="auto" w:fill="auto"/>
          </w:tcPr>
          <w:p w:rsidR="00526BF9" w:rsidRPr="00655DC7" w:rsidRDefault="00526BF9" w:rsidP="00526BF9">
            <w:r w:rsidRPr="00655DC7">
              <w:t>Name of Person Filling Out Form</w:t>
            </w:r>
          </w:p>
        </w:tc>
        <w:tc>
          <w:tcPr>
            <w:tcW w:w="5058" w:type="dxa"/>
            <w:shd w:val="clear" w:color="auto" w:fill="auto"/>
          </w:tcPr>
          <w:p w:rsidR="00526BF9" w:rsidRPr="00655DC7" w:rsidRDefault="007B00F0" w:rsidP="00526BF9">
            <w:r>
              <w:t xml:space="preserve"> </w:t>
            </w:r>
            <w:r w:rsidR="00106918">
              <w:t>Roland Soto</w:t>
            </w:r>
          </w:p>
        </w:tc>
      </w:tr>
    </w:tbl>
    <w:p w:rsidR="00526BF9" w:rsidRDefault="00526BF9" w:rsidP="00526BF9"/>
    <w:p w:rsidR="00526BF9" w:rsidRDefault="00526BF9" w:rsidP="00526BF9">
      <w:pPr>
        <w:jc w:val="center"/>
        <w:rPr>
          <w:b/>
          <w:i/>
        </w:rPr>
      </w:pPr>
      <w:r w:rsidRPr="00526BF9">
        <w:rPr>
          <w:b/>
          <w:i/>
        </w:rPr>
        <w:t>Attendance</w:t>
      </w:r>
    </w:p>
    <w:p w:rsidR="00526BF9" w:rsidRDefault="00526BF9" w:rsidP="00526BF9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26BF9" w:rsidRPr="00655DC7" w:rsidTr="00655DC7">
        <w:tc>
          <w:tcPr>
            <w:tcW w:w="4428" w:type="dxa"/>
            <w:shd w:val="clear" w:color="auto" w:fill="auto"/>
          </w:tcPr>
          <w:p w:rsidR="00526BF9" w:rsidRPr="00655DC7" w:rsidRDefault="00526BF9" w:rsidP="00655DC7">
            <w:pPr>
              <w:jc w:val="center"/>
            </w:pPr>
            <w:r w:rsidRPr="00655DC7">
              <w:t xml:space="preserve">Names of Those Present 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526BF9" w:rsidP="00655DC7">
            <w:pPr>
              <w:jc w:val="center"/>
            </w:pPr>
            <w:r w:rsidRPr="00655DC7">
              <w:t xml:space="preserve">Names of Those Absent </w:t>
            </w:r>
          </w:p>
        </w:tc>
      </w:tr>
      <w:tr w:rsidR="00526BF9" w:rsidRPr="00655DC7" w:rsidTr="00655DC7">
        <w:tc>
          <w:tcPr>
            <w:tcW w:w="4428" w:type="dxa"/>
            <w:shd w:val="clear" w:color="auto" w:fill="auto"/>
          </w:tcPr>
          <w:p w:rsidR="00526BF9" w:rsidRPr="00655DC7" w:rsidRDefault="00106918" w:rsidP="00C323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Nicole K</w:t>
            </w:r>
            <w:r w:rsidR="00C323B1">
              <w:rPr>
                <w:b/>
                <w:i/>
              </w:rPr>
              <w:t>ur</w:t>
            </w:r>
            <w:r>
              <w:rPr>
                <w:b/>
                <w:i/>
              </w:rPr>
              <w:t>land</w:t>
            </w:r>
            <w:r w:rsidR="007B00F0">
              <w:rPr>
                <w:b/>
                <w:i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106918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Natalie Love</w:t>
            </w:r>
          </w:p>
        </w:tc>
      </w:tr>
      <w:tr w:rsidR="00526BF9" w:rsidRPr="00655DC7" w:rsidTr="00655DC7">
        <w:tc>
          <w:tcPr>
            <w:tcW w:w="4428" w:type="dxa"/>
            <w:shd w:val="clear" w:color="auto" w:fill="auto"/>
          </w:tcPr>
          <w:p w:rsidR="00526BF9" w:rsidRPr="00655DC7" w:rsidRDefault="007B00F0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06918">
              <w:rPr>
                <w:b/>
                <w:i/>
              </w:rPr>
              <w:t>Diane Thomas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7B00F0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526BF9" w:rsidRPr="00655DC7" w:rsidTr="00655DC7">
        <w:tc>
          <w:tcPr>
            <w:tcW w:w="4428" w:type="dxa"/>
            <w:shd w:val="clear" w:color="auto" w:fill="auto"/>
          </w:tcPr>
          <w:p w:rsidR="00526BF9" w:rsidRPr="00655DC7" w:rsidRDefault="007B00F0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06918">
              <w:rPr>
                <w:b/>
                <w:i/>
              </w:rPr>
              <w:t>Felix Griego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526BF9" w:rsidP="00655DC7">
            <w:pPr>
              <w:jc w:val="center"/>
              <w:rPr>
                <w:b/>
                <w:i/>
              </w:rPr>
            </w:pPr>
          </w:p>
        </w:tc>
      </w:tr>
      <w:tr w:rsidR="00526BF9" w:rsidRPr="00655DC7" w:rsidTr="00655DC7">
        <w:tc>
          <w:tcPr>
            <w:tcW w:w="4428" w:type="dxa"/>
            <w:shd w:val="clear" w:color="auto" w:fill="auto"/>
          </w:tcPr>
          <w:p w:rsidR="00526BF9" w:rsidRPr="00655DC7" w:rsidRDefault="007B00F0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06918">
              <w:rPr>
                <w:b/>
                <w:i/>
              </w:rPr>
              <w:t>Robert Miera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526BF9" w:rsidP="00655DC7">
            <w:pPr>
              <w:jc w:val="center"/>
              <w:rPr>
                <w:b/>
                <w:i/>
              </w:rPr>
            </w:pPr>
          </w:p>
        </w:tc>
      </w:tr>
      <w:tr w:rsidR="00526BF9" w:rsidRPr="00655DC7" w:rsidTr="00655DC7">
        <w:tc>
          <w:tcPr>
            <w:tcW w:w="4428" w:type="dxa"/>
            <w:shd w:val="clear" w:color="auto" w:fill="auto"/>
          </w:tcPr>
          <w:p w:rsidR="00001E8F" w:rsidRPr="00655DC7" w:rsidRDefault="007B00F0" w:rsidP="00655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06918">
              <w:rPr>
                <w:b/>
                <w:i/>
              </w:rPr>
              <w:t>Roland Soto</w:t>
            </w:r>
          </w:p>
        </w:tc>
        <w:tc>
          <w:tcPr>
            <w:tcW w:w="4428" w:type="dxa"/>
            <w:shd w:val="clear" w:color="auto" w:fill="auto"/>
          </w:tcPr>
          <w:p w:rsidR="00526BF9" w:rsidRPr="00655DC7" w:rsidRDefault="00526BF9" w:rsidP="00655DC7">
            <w:pPr>
              <w:jc w:val="center"/>
              <w:rPr>
                <w:b/>
                <w:i/>
              </w:rPr>
            </w:pPr>
          </w:p>
        </w:tc>
      </w:tr>
    </w:tbl>
    <w:p w:rsidR="00526BF9" w:rsidRDefault="00526BF9" w:rsidP="00526BF9">
      <w:pPr>
        <w:jc w:val="center"/>
        <w:rPr>
          <w:b/>
          <w:i/>
        </w:rPr>
      </w:pPr>
    </w:p>
    <w:p w:rsidR="00526BF9" w:rsidRDefault="00526BF9" w:rsidP="00526BF9">
      <w:pPr>
        <w:rPr>
          <w:b/>
        </w:rPr>
      </w:pPr>
      <w:r w:rsidRPr="007B00F0">
        <w:rPr>
          <w:b/>
        </w:rPr>
        <w:t xml:space="preserve">Summary of Meeting </w:t>
      </w:r>
    </w:p>
    <w:p w:rsidR="00106918" w:rsidRDefault="00106918" w:rsidP="0010691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Review &amp; finalize Mission Statement/Goals</w:t>
      </w:r>
      <w:r w:rsidRPr="00704030">
        <w:t>. Send to principal.</w:t>
      </w:r>
      <w:r>
        <w:br/>
      </w:r>
      <w:r w:rsidR="00DA4C48">
        <w:t>Mission statement has been reviewed and finalized. Nicole will submit the file this week.</w:t>
      </w:r>
    </w:p>
    <w:p w:rsidR="00106918" w:rsidRDefault="00106918" w:rsidP="00106918">
      <w:pPr>
        <w:rPr>
          <w:b/>
          <w:i/>
        </w:rPr>
      </w:pPr>
    </w:p>
    <w:p w:rsidR="00106918" w:rsidRPr="00C323B1" w:rsidRDefault="00106918" w:rsidP="00106918">
      <w:pPr>
        <w:numPr>
          <w:ilvl w:val="0"/>
          <w:numId w:val="2"/>
        </w:numPr>
        <w:rPr>
          <w:b/>
          <w:i/>
        </w:rPr>
      </w:pPr>
      <w:r w:rsidRPr="00C323B1">
        <w:rPr>
          <w:b/>
          <w:i/>
        </w:rPr>
        <w:t>Short-cycle assessments</w:t>
      </w:r>
      <w:r w:rsidRPr="00C323B1">
        <w:rPr>
          <w:b/>
        </w:rPr>
        <w:t>:</w:t>
      </w:r>
      <w:r>
        <w:t xml:space="preserve"> We </w:t>
      </w:r>
      <w:r w:rsidR="00DA4C48">
        <w:t>have decided to do task</w:t>
      </w:r>
      <w:r w:rsidR="00C323B1">
        <w:t>-</w:t>
      </w:r>
      <w:r w:rsidR="00DA4C48">
        <w:t>oriented short cycle assessment</w:t>
      </w:r>
      <w:r w:rsidR="00C323B1">
        <w:t>s</w:t>
      </w:r>
      <w:r>
        <w:t>.</w:t>
      </w:r>
      <w:r w:rsidR="00DA4C48">
        <w:t xml:space="preserve"> </w:t>
      </w:r>
      <w:r w:rsidR="00C323B1">
        <w:t>Students</w:t>
      </w:r>
      <w:r w:rsidR="00DA4C48">
        <w:t xml:space="preserve"> will learn how to take a document provided by the teacher, read </w:t>
      </w:r>
      <w:r w:rsidR="00C323B1">
        <w:t>it for understanding</w:t>
      </w:r>
      <w:r w:rsidR="00DA4C48">
        <w:t xml:space="preserve">, follow directions to complete </w:t>
      </w:r>
      <w:r w:rsidR="00C323B1">
        <w:t>the</w:t>
      </w:r>
      <w:r w:rsidR="00DA4C48">
        <w:t xml:space="preserve"> task</w:t>
      </w:r>
      <w:r w:rsidR="00C323B1">
        <w:t>,</w:t>
      </w:r>
      <w:r w:rsidR="00DA4C48">
        <w:t xml:space="preserve"> and show evidence that the task has been </w:t>
      </w:r>
      <w:r w:rsidR="00C323B1">
        <w:t>completed</w:t>
      </w:r>
      <w:r w:rsidR="00DA4C48">
        <w:t xml:space="preserve">. </w:t>
      </w:r>
      <w:r w:rsidR="00C323B1">
        <w:t>Example:</w:t>
      </w:r>
      <w:r w:rsidR="00DA4C48">
        <w:t xml:space="preserve"> Film and Business students will create a document, save it, access a public software storage domain, store their file in the domain, verify that the file is stored and provide the teacher with a message that the document </w:t>
      </w:r>
      <w:r w:rsidR="00C323B1">
        <w:t>has</w:t>
      </w:r>
      <w:r w:rsidR="00DA4C48">
        <w:t xml:space="preserve"> been submitted and is ready for review and grading. Culinary arts students will do a similar short cycle assessment</w:t>
      </w:r>
      <w:r w:rsidR="00C323B1">
        <w:t>,</w:t>
      </w:r>
      <w:r w:rsidR="00DA4C48">
        <w:t xml:space="preserve"> but will use a food recipe </w:t>
      </w:r>
      <w:r w:rsidR="00C323B1">
        <w:t>that</w:t>
      </w:r>
      <w:r w:rsidR="00DA4C48">
        <w:t xml:space="preserve"> they must follow from beg</w:t>
      </w:r>
      <w:r w:rsidR="00C323B1">
        <w:t>inni</w:t>
      </w:r>
      <w:r w:rsidR="00DA4C48">
        <w:t>ng to end.</w:t>
      </w:r>
      <w:r w:rsidR="00E67B5A">
        <w:t xml:space="preserve"> The CTE department will </w:t>
      </w:r>
      <w:r w:rsidR="00C323B1">
        <w:t>submit their SCAs to Angie by Friday, October 26</w:t>
      </w:r>
      <w:r w:rsidR="00C323B1" w:rsidRPr="00C323B1">
        <w:rPr>
          <w:vertAlign w:val="superscript"/>
        </w:rPr>
        <w:t>th</w:t>
      </w:r>
      <w:r w:rsidR="00C323B1">
        <w:t xml:space="preserve">, </w:t>
      </w:r>
      <w:r w:rsidR="00E67B5A">
        <w:t>administer th</w:t>
      </w:r>
      <w:r w:rsidR="00C323B1">
        <w:t>em on Friday, November 2</w:t>
      </w:r>
      <w:r w:rsidR="00C323B1" w:rsidRPr="00C323B1">
        <w:rPr>
          <w:vertAlign w:val="superscript"/>
        </w:rPr>
        <w:t>nd</w:t>
      </w:r>
      <w:r w:rsidR="00C323B1">
        <w:t>, and provide the data to Angie on</w:t>
      </w:r>
      <w:r w:rsidR="00E67B5A">
        <w:t xml:space="preserve"> </w:t>
      </w:r>
      <w:r w:rsidR="00C323B1">
        <w:t>Thursday, November</w:t>
      </w:r>
      <w:r w:rsidR="00E67B5A">
        <w:t xml:space="preserve"> </w:t>
      </w:r>
      <w:r w:rsidR="00C323B1">
        <w:t xml:space="preserve">15, </w:t>
      </w:r>
      <w:r w:rsidR="00E67B5A">
        <w:t>2012</w:t>
      </w:r>
    </w:p>
    <w:p w:rsidR="00C323B1" w:rsidRDefault="00C323B1" w:rsidP="00C323B1">
      <w:pPr>
        <w:rPr>
          <w:b/>
          <w:i/>
        </w:rPr>
      </w:pPr>
    </w:p>
    <w:p w:rsidR="00C323B1" w:rsidRPr="00C323B1" w:rsidRDefault="00C323B1" w:rsidP="00C323B1">
      <w:pPr>
        <w:ind w:left="720"/>
        <w:rPr>
          <w:b/>
          <w:i/>
        </w:rPr>
      </w:pPr>
    </w:p>
    <w:p w:rsidR="00106918" w:rsidRDefault="00106918" w:rsidP="00106918">
      <w:pPr>
        <w:numPr>
          <w:ilvl w:val="0"/>
          <w:numId w:val="2"/>
        </w:numPr>
      </w:pPr>
      <w:r w:rsidRPr="00704030">
        <w:rPr>
          <w:b/>
          <w:i/>
        </w:rPr>
        <w:t>School-based Supply Monies</w:t>
      </w:r>
      <w:r w:rsidRPr="00704030">
        <w:rPr>
          <w:b/>
        </w:rPr>
        <w:t>:</w:t>
      </w:r>
      <w:r>
        <w:t xml:space="preserve"> </w:t>
      </w:r>
      <w:r w:rsidR="00DA4C48">
        <w:t>The film academy and the culinary arts academies have both submitted their request for their supply orders</w:t>
      </w:r>
      <w:r>
        <w:t>.</w:t>
      </w:r>
      <w:r w:rsidR="00DA4C48">
        <w:t xml:space="preserve"> The business academy has completed their list of what to order and will submit to Flor by the end of the week.</w:t>
      </w:r>
    </w:p>
    <w:p w:rsidR="00106918" w:rsidRDefault="00106918" w:rsidP="00106918">
      <w:pPr>
        <w:rPr>
          <w:b/>
          <w:i/>
        </w:rPr>
      </w:pPr>
    </w:p>
    <w:p w:rsidR="00106918" w:rsidRPr="00704030" w:rsidRDefault="00106918" w:rsidP="00106918">
      <w:pPr>
        <w:numPr>
          <w:ilvl w:val="0"/>
          <w:numId w:val="2"/>
        </w:numPr>
      </w:pPr>
      <w:r>
        <w:rPr>
          <w:b/>
          <w:i/>
        </w:rPr>
        <w:t xml:space="preserve">Textbooks: </w:t>
      </w:r>
      <w:r w:rsidR="00E638D4">
        <w:t xml:space="preserve">The </w:t>
      </w:r>
      <w:r w:rsidR="00C323B1">
        <w:t>B</w:t>
      </w:r>
      <w:r w:rsidR="00E638D4">
        <w:t xml:space="preserve">usiness </w:t>
      </w:r>
      <w:r w:rsidR="00C323B1">
        <w:t>A</w:t>
      </w:r>
      <w:r w:rsidR="00E638D4">
        <w:t xml:space="preserve">cademy has submitted their order of textbooks and they have begun to arrive. </w:t>
      </w:r>
      <w:r w:rsidR="00E67B5A">
        <w:t xml:space="preserve">Culinary </w:t>
      </w:r>
      <w:r w:rsidR="00C323B1">
        <w:t>A</w:t>
      </w:r>
      <w:r w:rsidR="00E67B5A">
        <w:t>rts have</w:t>
      </w:r>
      <w:r w:rsidR="00E638D4">
        <w:t xml:space="preserve"> also ordered their books and </w:t>
      </w:r>
      <w:r w:rsidR="00C323B1">
        <w:t>are</w:t>
      </w:r>
      <w:r w:rsidR="00E638D4">
        <w:t xml:space="preserve"> waiting for them to arrive. </w:t>
      </w:r>
      <w:proofErr w:type="gramStart"/>
      <w:r w:rsidR="00E638D4">
        <w:t xml:space="preserve">Film </w:t>
      </w:r>
      <w:r w:rsidR="00C323B1">
        <w:t>have</w:t>
      </w:r>
      <w:proofErr w:type="gramEnd"/>
      <w:r w:rsidR="00E638D4">
        <w:t xml:space="preserve"> ordered </w:t>
      </w:r>
      <w:r w:rsidR="00E67B5A">
        <w:t xml:space="preserve">their textbooks and </w:t>
      </w:r>
      <w:r w:rsidR="00C323B1">
        <w:t>are</w:t>
      </w:r>
      <w:r w:rsidR="00E67B5A">
        <w:t xml:space="preserve"> waiting for them to arrive.</w:t>
      </w:r>
    </w:p>
    <w:p w:rsidR="00106918" w:rsidRDefault="00106918" w:rsidP="00106918">
      <w:pPr>
        <w:rPr>
          <w:b/>
          <w:i/>
        </w:rPr>
      </w:pPr>
    </w:p>
    <w:p w:rsidR="00106918" w:rsidRPr="00C637EA" w:rsidRDefault="00106918" w:rsidP="00106918">
      <w:pPr>
        <w:numPr>
          <w:ilvl w:val="0"/>
          <w:numId w:val="2"/>
        </w:numPr>
      </w:pPr>
      <w:r>
        <w:rPr>
          <w:b/>
          <w:i/>
        </w:rPr>
        <w:t>Common Core Rollout:</w:t>
      </w:r>
      <w:r>
        <w:t xml:space="preserve"> Plan is due to Angie next cycle (10/26). We must create a plan for incorporating CCSS with CTE.</w:t>
      </w:r>
    </w:p>
    <w:p w:rsidR="00106918" w:rsidRDefault="00106918" w:rsidP="00106918">
      <w:pPr>
        <w:rPr>
          <w:b/>
          <w:i/>
        </w:rPr>
      </w:pPr>
    </w:p>
    <w:p w:rsidR="00106918" w:rsidRPr="00106918" w:rsidRDefault="00106918" w:rsidP="00106918">
      <w:r w:rsidRPr="00456A44">
        <w:rPr>
          <w:b/>
          <w:i/>
        </w:rPr>
        <w:t xml:space="preserve">Kristine Sanchez from Perkins needs to come to one of our CTE Department meetings during the first semester of school. </w:t>
      </w:r>
      <w:r>
        <w:t>Upcoming available dates for her: week of October 8</w:t>
      </w:r>
      <w:r w:rsidRPr="00456A44">
        <w:rPr>
          <w:vertAlign w:val="superscript"/>
        </w:rPr>
        <w:t>th</w:t>
      </w:r>
      <w:r>
        <w:t>, October 22, November 5</w:t>
      </w:r>
      <w:r w:rsidRPr="00456A44">
        <w:rPr>
          <w:vertAlign w:val="superscript"/>
        </w:rPr>
        <w:t>th</w:t>
      </w:r>
      <w:r>
        <w:t>, November 12th, December 3</w:t>
      </w:r>
      <w:r w:rsidRPr="00456A44">
        <w:rPr>
          <w:vertAlign w:val="superscript"/>
        </w:rPr>
        <w:t>rd</w:t>
      </w:r>
      <w:r>
        <w:t>, or December 10</w:t>
      </w:r>
      <w:r w:rsidRPr="00456A44">
        <w:rPr>
          <w:vertAlign w:val="superscript"/>
        </w:rPr>
        <w:t>th</w:t>
      </w:r>
      <w:r>
        <w:t xml:space="preserve">. Nicole will e-mail Kristine to see if she can come to </w:t>
      </w:r>
      <w:r w:rsidR="00C323B1">
        <w:t>our CTE Dept.</w:t>
      </w:r>
      <w:r>
        <w:t xml:space="preserve"> meeting on November 13</w:t>
      </w:r>
      <w:r w:rsidRPr="00106918">
        <w:rPr>
          <w:vertAlign w:val="superscript"/>
        </w:rPr>
        <w:t>th</w:t>
      </w:r>
      <w:r>
        <w:t>.</w:t>
      </w:r>
    </w:p>
    <w:p w:rsidR="007B00F0" w:rsidRPr="007B00F0" w:rsidRDefault="007B00F0" w:rsidP="00526BF9"/>
    <w:p w:rsidR="00526BF9" w:rsidRPr="007B00F0" w:rsidRDefault="00526BF9" w:rsidP="00526BF9">
      <w:pPr>
        <w:rPr>
          <w:b/>
        </w:rPr>
      </w:pPr>
      <w:r w:rsidRPr="007B00F0">
        <w:rPr>
          <w:b/>
        </w:rPr>
        <w:t xml:space="preserve">How </w:t>
      </w:r>
      <w:proofErr w:type="gramStart"/>
      <w:r w:rsidRPr="007B00F0">
        <w:rPr>
          <w:b/>
        </w:rPr>
        <w:t>will</w:t>
      </w:r>
      <w:proofErr w:type="gramEnd"/>
      <w:r w:rsidRPr="007B00F0">
        <w:rPr>
          <w:b/>
        </w:rPr>
        <w:t xml:space="preserve"> Today’s Collaboration Impact Student Learning? </w:t>
      </w:r>
    </w:p>
    <w:p w:rsidR="007B00F0" w:rsidRDefault="00E638D4" w:rsidP="00526BF9">
      <w:r>
        <w:t xml:space="preserve">Students will benefit </w:t>
      </w:r>
      <w:r w:rsidR="00C323B1">
        <w:t>from today’s collaboration</w:t>
      </w:r>
      <w:r w:rsidR="00204911">
        <w:t xml:space="preserve"> </w:t>
      </w:r>
      <w:r w:rsidR="00C323B1">
        <w:t>through the CTE department’</w:t>
      </w:r>
      <w:r w:rsidR="00204911">
        <w:t xml:space="preserve">s </w:t>
      </w:r>
      <w:r>
        <w:t xml:space="preserve">use </w:t>
      </w:r>
      <w:r w:rsidR="00204911">
        <w:t xml:space="preserve">of </w:t>
      </w:r>
      <w:r>
        <w:t>short cycle assessment</w:t>
      </w:r>
      <w:r w:rsidR="00204911">
        <w:t>s. The evaluation of how well the students complete their assigned,</w:t>
      </w:r>
      <w:r>
        <w:t xml:space="preserve"> independent </w:t>
      </w:r>
      <w:r w:rsidR="00204911">
        <w:t>tasks will help them to realize where their strengths and weakness are in following directions from start to finish. This is a real world skill that is required in almost all job</w:t>
      </w:r>
      <w:r w:rsidR="00204911" w:rsidRPr="00204911">
        <w:t xml:space="preserve"> </w:t>
      </w:r>
      <w:r w:rsidR="00204911">
        <w:t>types.</w:t>
      </w:r>
    </w:p>
    <w:p w:rsidR="007B00F0" w:rsidRDefault="007B00F0" w:rsidP="00526BF9"/>
    <w:p w:rsidR="00526BF9" w:rsidRPr="007B00F0" w:rsidRDefault="00526BF9" w:rsidP="00526BF9">
      <w:pPr>
        <w:rPr>
          <w:b/>
        </w:rPr>
      </w:pPr>
      <w:r w:rsidRPr="007B00F0">
        <w:rPr>
          <w:b/>
        </w:rPr>
        <w:t xml:space="preserve">How does this meetings objectives address the EPSS goals? </w:t>
      </w:r>
    </w:p>
    <w:p w:rsidR="00526BF9" w:rsidRPr="00526BF9" w:rsidRDefault="00135F8A" w:rsidP="00526BF9">
      <w:bookmarkStart w:id="0" w:name="_GoBack"/>
      <w:bookmarkEnd w:id="0"/>
      <w:r>
        <w:t xml:space="preserve">The objectives will address the goal of studying data analysis; using the Short Cycle Assessment to provide feedback in the form of task completion data to the student/stakeholder. </w:t>
      </w:r>
    </w:p>
    <w:sectPr w:rsidR="00526BF9" w:rsidRPr="00526BF9" w:rsidSect="00F717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4FC1"/>
    <w:multiLevelType w:val="hybridMultilevel"/>
    <w:tmpl w:val="EB64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2D5D"/>
    <w:multiLevelType w:val="hybridMultilevel"/>
    <w:tmpl w:val="E840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9"/>
    <w:rsid w:val="00001E8F"/>
    <w:rsid w:val="000520E3"/>
    <w:rsid w:val="000D46C7"/>
    <w:rsid w:val="00106918"/>
    <w:rsid w:val="00135F8A"/>
    <w:rsid w:val="001C63EF"/>
    <w:rsid w:val="001F7228"/>
    <w:rsid w:val="00204911"/>
    <w:rsid w:val="004B19AD"/>
    <w:rsid w:val="00526BF9"/>
    <w:rsid w:val="00655DC7"/>
    <w:rsid w:val="00763F43"/>
    <w:rsid w:val="007B00F0"/>
    <w:rsid w:val="00896BA0"/>
    <w:rsid w:val="00C323B1"/>
    <w:rsid w:val="00D3103E"/>
    <w:rsid w:val="00DA4C48"/>
    <w:rsid w:val="00E638D4"/>
    <w:rsid w:val="00E67B5A"/>
    <w:rsid w:val="00F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Gonzales</dc:creator>
  <cp:keywords/>
  <dc:description/>
  <cp:lastModifiedBy>nicole kurland</cp:lastModifiedBy>
  <cp:revision>2</cp:revision>
  <cp:lastPrinted>2012-08-23T20:15:00Z</cp:lastPrinted>
  <dcterms:created xsi:type="dcterms:W3CDTF">2012-10-16T23:52:00Z</dcterms:created>
  <dcterms:modified xsi:type="dcterms:W3CDTF">2012-10-16T23:52:00Z</dcterms:modified>
</cp:coreProperties>
</file>