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7D8B" w14:textId="44AD4265" w:rsidR="00876623" w:rsidRPr="00E21BB7" w:rsidRDefault="00E21BB7" w:rsidP="00E21BB7">
      <w:pPr>
        <w:bidi/>
        <w:spacing w:after="0"/>
        <w:ind w:left="-540" w:right="-540"/>
        <w:jc w:val="center"/>
        <w:rPr>
          <w:rFonts w:asciiTheme="minorBidi" w:hAnsiTheme="minorBidi"/>
          <w:b/>
          <w:sz w:val="32"/>
          <w:szCs w:val="32"/>
          <w:rtl/>
        </w:rPr>
      </w:pPr>
      <w:bookmarkStart w:id="0" w:name="_GoBack"/>
      <w:bookmarkEnd w:id="0"/>
      <w:r w:rsidRPr="00E21BB7">
        <w:rPr>
          <w:rFonts w:asciiTheme="minorBidi" w:hAnsiTheme="minorBidi"/>
          <w:b/>
          <w:bCs/>
          <w:sz w:val="32"/>
          <w:szCs w:val="32"/>
        </w:rPr>
        <w:t>Albuquerque Public Schools</w:t>
      </w:r>
      <w:r w:rsidR="000A78F1" w:rsidRPr="00E21BB7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556DD8" w:rsidRPr="00E21BB7"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0A78F1" w:rsidRPr="00E21BB7">
        <w:rPr>
          <w:rFonts w:asciiTheme="minorBidi" w:hAnsiTheme="minorBidi"/>
          <w:b/>
          <w:bCs/>
          <w:sz w:val="32"/>
          <w:szCs w:val="32"/>
          <w:rtl/>
        </w:rPr>
        <w:t xml:space="preserve">برنامه </w:t>
      </w:r>
      <w:r w:rsidR="00B778AA" w:rsidRPr="00E21BB7">
        <w:rPr>
          <w:rFonts w:asciiTheme="minorBidi" w:hAnsiTheme="minorBidi"/>
          <w:b/>
          <w:bCs/>
          <w:sz w:val="32"/>
          <w:szCs w:val="32"/>
          <w:rtl/>
        </w:rPr>
        <w:t>قصه خوانی</w:t>
      </w:r>
      <w:r w:rsidR="000A78F1" w:rsidRPr="00E21BB7">
        <w:rPr>
          <w:rFonts w:asciiTheme="minorBidi" w:hAnsiTheme="minorBidi"/>
          <w:b/>
          <w:bCs/>
          <w:sz w:val="32"/>
          <w:szCs w:val="32"/>
          <w:rtl/>
        </w:rPr>
        <w:t xml:space="preserve"> در پارک مخصوص سال 2022</w:t>
      </w:r>
    </w:p>
    <w:tbl>
      <w:tblPr>
        <w:tblStyle w:val="TableGrid"/>
        <w:bidiVisual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0A78F1" w:rsidRPr="00183CE5" w14:paraId="28E73B8D" w14:textId="77777777" w:rsidTr="00174295">
        <w:tc>
          <w:tcPr>
            <w:tcW w:w="10350" w:type="dxa"/>
          </w:tcPr>
          <w:p w14:paraId="546B309F" w14:textId="77777777" w:rsidR="00CA0014" w:rsidRPr="00183CE5" w:rsidRDefault="00165781" w:rsidP="00CA0014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 w:rsidRPr="00183CE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 ژوئن 2022 تا 14 ژوئیه 2022</w:t>
            </w:r>
          </w:p>
          <w:p w14:paraId="2F353461" w14:textId="2200383C" w:rsidR="00CA0014" w:rsidRPr="00183CE5" w:rsidRDefault="00CA0014" w:rsidP="004C1774">
            <w:pPr>
              <w:bidi/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183CE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تذکرات:</w:t>
            </w:r>
            <w:r w:rsidRPr="00183CE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183CE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معلم‌ها از دوشنبه تا پنج‌ش</w:t>
            </w:r>
            <w:r w:rsidR="004C1774" w:rsidRPr="00183CE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نبه مسئول </w:t>
            </w:r>
            <w:r w:rsidR="00B778AA" w:rsidRPr="00183CE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قصه خوانی</w:t>
            </w:r>
            <w:r w:rsidR="004C1774" w:rsidRPr="00183CE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در پارک‌ها</w:t>
            </w:r>
            <w:r w:rsidRPr="00183CE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هستند</w:t>
            </w:r>
          </w:p>
          <w:p w14:paraId="2727474E" w14:textId="77777777" w:rsidR="000A78F1" w:rsidRPr="00183CE5" w:rsidRDefault="00CA0014" w:rsidP="00176BC6">
            <w:pPr>
              <w:bidi/>
              <w:jc w:val="center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183CE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از دوشنبه تا جمعه بین ساعت‌های 11:30 صبح تا 1:00 ظهر (برای جزئیات بیشتر اطلاعات پارک را بررسی کنید) ناهار توزیع می‌شود</w:t>
            </w:r>
          </w:p>
        </w:tc>
      </w:tr>
    </w:tbl>
    <w:p w14:paraId="49E45D40" w14:textId="77777777" w:rsidR="00176BC6" w:rsidRPr="00183CE5" w:rsidRDefault="0001474D" w:rsidP="005C3C08">
      <w:pPr>
        <w:bidi/>
        <w:jc w:val="center"/>
        <w:rPr>
          <w:rFonts w:asciiTheme="minorBidi" w:hAnsiTheme="minorBidi"/>
          <w:b/>
          <w:sz w:val="24"/>
          <w:szCs w:val="24"/>
          <w:rtl/>
        </w:rPr>
      </w:pPr>
      <w:r w:rsidRPr="00183CE5">
        <w:rPr>
          <w:rFonts w:asciiTheme="minorBidi" w:hAnsiTheme="minorBidi"/>
          <w:b/>
          <w:bCs/>
          <w:sz w:val="24"/>
          <w:szCs w:val="24"/>
          <w:rtl/>
        </w:rPr>
        <w:t>پارک‌ها و آدرس</w:t>
      </w:r>
    </w:p>
    <w:tbl>
      <w:tblPr>
        <w:tblStyle w:val="TableGrid"/>
        <w:bidiVisual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176BC6" w:rsidRPr="00183CE5" w14:paraId="4560E822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8DA2F99" w14:textId="3C4C5806" w:rsidR="00176BC6" w:rsidRPr="00183CE5" w:rsidRDefault="004C1774" w:rsidP="00237549">
            <w:pPr>
              <w:bidi/>
              <w:rPr>
                <w:rFonts w:asciiTheme="minorBidi" w:hAnsiTheme="minorBidi"/>
                <w:b/>
                <w:rtl/>
              </w:rPr>
            </w:pPr>
            <w:r w:rsidRPr="00183CE5">
              <w:rPr>
                <w:rFonts w:asciiTheme="minorBidi" w:hAnsiTheme="minorBidi"/>
                <w:b/>
                <w:bCs/>
                <w:rtl/>
              </w:rPr>
              <w:t>شمال شرق</w:t>
            </w:r>
          </w:p>
        </w:tc>
      </w:tr>
      <w:tr w:rsidR="00B84A0B" w:rsidRPr="00183CE5" w14:paraId="370B79AA" w14:textId="77777777" w:rsidTr="00237549">
        <w:tc>
          <w:tcPr>
            <w:tcW w:w="10080" w:type="dxa"/>
          </w:tcPr>
          <w:p w14:paraId="31B63B3E" w14:textId="260E2CB4" w:rsidR="00B84A0B" w:rsidRPr="00183CE5" w:rsidRDefault="00B84A0B" w:rsidP="00183CE5">
            <w:pPr>
              <w:rPr>
                <w:rFonts w:asciiTheme="minorBidi" w:hAnsiTheme="minorBidi"/>
                <w:rtl/>
              </w:rPr>
            </w:pPr>
            <w:r w:rsidRPr="00183CE5">
              <w:t>Aztec Park                                                                                                                                                        3400 Moon NE</w:t>
            </w:r>
          </w:p>
        </w:tc>
      </w:tr>
      <w:tr w:rsidR="00B84A0B" w:rsidRPr="00183CE5" w14:paraId="1CC20966" w14:textId="77777777" w:rsidTr="00237549">
        <w:tc>
          <w:tcPr>
            <w:tcW w:w="10080" w:type="dxa"/>
          </w:tcPr>
          <w:p w14:paraId="4E4734D1" w14:textId="0C428A35" w:rsidR="00B84A0B" w:rsidRPr="00183CE5" w:rsidRDefault="00B84A0B" w:rsidP="00183CE5">
            <w:pPr>
              <w:rPr>
                <w:rFonts w:asciiTheme="minorBidi" w:hAnsiTheme="minorBidi"/>
                <w:rtl/>
              </w:rPr>
            </w:pPr>
            <w:proofErr w:type="spellStart"/>
            <w:r w:rsidRPr="00183CE5">
              <w:t>Chelwood</w:t>
            </w:r>
            <w:proofErr w:type="spellEnd"/>
            <w:r w:rsidRPr="00183CE5">
              <w:t xml:space="preserve"> Park                                                                                                                                         13205 San Juan NE</w:t>
            </w:r>
          </w:p>
        </w:tc>
      </w:tr>
      <w:tr w:rsidR="00B84A0B" w:rsidRPr="00183CE5" w14:paraId="29B1790F" w14:textId="77777777" w:rsidTr="00237549">
        <w:tc>
          <w:tcPr>
            <w:tcW w:w="10080" w:type="dxa"/>
          </w:tcPr>
          <w:p w14:paraId="5AEF4EDE" w14:textId="366339A7" w:rsidR="00B84A0B" w:rsidRPr="00183CE5" w:rsidRDefault="00B84A0B" w:rsidP="00183CE5">
            <w:pPr>
              <w:rPr>
                <w:rFonts w:asciiTheme="minorBidi" w:hAnsiTheme="minorBidi"/>
                <w:rtl/>
              </w:rPr>
            </w:pPr>
            <w:r w:rsidRPr="00183CE5">
              <w:t>Grisham Park                                                                                                                                      Veranda and Hoyle NE</w:t>
            </w:r>
          </w:p>
        </w:tc>
      </w:tr>
      <w:tr w:rsidR="00B84A0B" w:rsidRPr="00183CE5" w14:paraId="3633875A" w14:textId="77777777" w:rsidTr="00237549">
        <w:tc>
          <w:tcPr>
            <w:tcW w:w="10080" w:type="dxa"/>
          </w:tcPr>
          <w:p w14:paraId="187E0932" w14:textId="110E85B3" w:rsidR="00B84A0B" w:rsidRPr="00183CE5" w:rsidRDefault="00B84A0B" w:rsidP="00183CE5">
            <w:pPr>
              <w:rPr>
                <w:rFonts w:asciiTheme="minorBidi" w:hAnsiTheme="minorBidi"/>
                <w:rtl/>
              </w:rPr>
            </w:pPr>
            <w:r w:rsidRPr="00183CE5">
              <w:t>Jade Park                                                                                                                                             6402 San Francisco NE</w:t>
            </w:r>
          </w:p>
        </w:tc>
      </w:tr>
      <w:tr w:rsidR="00B84A0B" w:rsidRPr="00183CE5" w14:paraId="2A860542" w14:textId="77777777" w:rsidTr="00237549">
        <w:tc>
          <w:tcPr>
            <w:tcW w:w="10080" w:type="dxa"/>
          </w:tcPr>
          <w:p w14:paraId="71DC4668" w14:textId="2C8D11D5" w:rsidR="00B84A0B" w:rsidRPr="00183CE5" w:rsidRDefault="00B84A0B" w:rsidP="00183CE5">
            <w:pPr>
              <w:rPr>
                <w:rFonts w:asciiTheme="minorBidi" w:hAnsiTheme="minorBidi"/>
                <w:rtl/>
              </w:rPr>
            </w:pPr>
            <w:r w:rsidRPr="00183CE5">
              <w:t>Lafayette Park                                                                                                                                           3601 Lafayette NE</w:t>
            </w:r>
          </w:p>
        </w:tc>
      </w:tr>
      <w:tr w:rsidR="00B84A0B" w:rsidRPr="00183CE5" w14:paraId="61AFC1DF" w14:textId="77777777" w:rsidTr="00237549">
        <w:tc>
          <w:tcPr>
            <w:tcW w:w="10080" w:type="dxa"/>
          </w:tcPr>
          <w:p w14:paraId="72848A04" w14:textId="76EC29B9" w:rsidR="00B84A0B" w:rsidRPr="00183CE5" w:rsidRDefault="00B84A0B" w:rsidP="00183CE5">
            <w:pPr>
              <w:rPr>
                <w:rFonts w:asciiTheme="minorBidi" w:hAnsiTheme="minorBidi"/>
                <w:rtl/>
              </w:rPr>
            </w:pPr>
            <w:r w:rsidRPr="00183CE5">
              <w:t xml:space="preserve">Montgomery Park                                                                                                                                 5301 Ponderosa NE </w:t>
            </w:r>
          </w:p>
        </w:tc>
      </w:tr>
      <w:tr w:rsidR="00B84A0B" w:rsidRPr="00E21BB7" w14:paraId="518C0072" w14:textId="77777777" w:rsidTr="00237549">
        <w:tc>
          <w:tcPr>
            <w:tcW w:w="10080" w:type="dxa"/>
          </w:tcPr>
          <w:p w14:paraId="2EAD831F" w14:textId="218E454C" w:rsidR="00B84A0B" w:rsidRPr="00183CE5" w:rsidRDefault="00B84A0B" w:rsidP="00183CE5">
            <w:pPr>
              <w:rPr>
                <w:rFonts w:asciiTheme="minorBidi" w:hAnsiTheme="minorBidi"/>
                <w:rtl/>
              </w:rPr>
            </w:pPr>
            <w:r w:rsidRPr="00183CE5">
              <w:rPr>
                <w:lang w:val="es-MX"/>
              </w:rPr>
              <w:t>Sandia Vista Park                                                                                                                                           11505 Chico NE</w:t>
            </w:r>
          </w:p>
        </w:tc>
      </w:tr>
      <w:tr w:rsidR="00B84A0B" w:rsidRPr="00183CE5" w14:paraId="4B0B8EE3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02F9FA7F" w14:textId="00BE0287" w:rsidR="00B84A0B" w:rsidRPr="00183CE5" w:rsidRDefault="00B84A0B" w:rsidP="00B84A0B">
            <w:pPr>
              <w:bidi/>
              <w:rPr>
                <w:rFonts w:asciiTheme="minorBidi" w:hAnsiTheme="minorBidi"/>
                <w:b/>
                <w:rtl/>
              </w:rPr>
            </w:pPr>
            <w:r w:rsidRPr="00183CE5">
              <w:rPr>
                <w:rFonts w:asciiTheme="minorBidi" w:hAnsiTheme="minorBidi"/>
                <w:b/>
                <w:bCs/>
                <w:rtl/>
              </w:rPr>
              <w:t>شمال غرب</w:t>
            </w:r>
          </w:p>
        </w:tc>
      </w:tr>
      <w:tr w:rsidR="00340D14" w:rsidRPr="00183CE5" w14:paraId="5543C549" w14:textId="77777777" w:rsidTr="00237549">
        <w:tc>
          <w:tcPr>
            <w:tcW w:w="10080" w:type="dxa"/>
          </w:tcPr>
          <w:p w14:paraId="15756F84" w14:textId="1C071B04" w:rsidR="00340D14" w:rsidRPr="00183CE5" w:rsidRDefault="00340D14" w:rsidP="00183CE5">
            <w:pPr>
              <w:rPr>
                <w:rFonts w:asciiTheme="minorBidi" w:hAnsiTheme="minorBidi"/>
                <w:rtl/>
              </w:rPr>
            </w:pPr>
            <w:r w:rsidRPr="00183CE5">
              <w:t xml:space="preserve">4-H Park                                                                                                                                                       1400 </w:t>
            </w:r>
            <w:proofErr w:type="spellStart"/>
            <w:r w:rsidRPr="00183CE5">
              <w:t>Menaul</w:t>
            </w:r>
            <w:proofErr w:type="spellEnd"/>
            <w:r w:rsidRPr="00183CE5">
              <w:t xml:space="preserve"> NW</w:t>
            </w:r>
          </w:p>
        </w:tc>
      </w:tr>
      <w:tr w:rsidR="00340D14" w:rsidRPr="00183CE5" w14:paraId="73FC6094" w14:textId="77777777" w:rsidTr="00237549">
        <w:tc>
          <w:tcPr>
            <w:tcW w:w="10080" w:type="dxa"/>
          </w:tcPr>
          <w:p w14:paraId="23F4736A" w14:textId="4DCD6B43" w:rsidR="00340D14" w:rsidRPr="00183CE5" w:rsidRDefault="00340D14" w:rsidP="00183CE5">
            <w:pPr>
              <w:rPr>
                <w:rFonts w:asciiTheme="minorBidi" w:hAnsiTheme="minorBidi"/>
                <w:rtl/>
              </w:rPr>
            </w:pPr>
            <w:r w:rsidRPr="00183CE5">
              <w:t>Alameda Spray Park                                                                                                                                      9800 4</w:t>
            </w:r>
            <w:r w:rsidRPr="00183CE5">
              <w:rPr>
                <w:vertAlign w:val="superscript"/>
              </w:rPr>
              <w:t>th</w:t>
            </w:r>
            <w:r w:rsidRPr="00183CE5">
              <w:t xml:space="preserve"> St. NW</w:t>
            </w:r>
          </w:p>
        </w:tc>
      </w:tr>
      <w:tr w:rsidR="00340D14" w:rsidRPr="00183CE5" w14:paraId="30D775A3" w14:textId="77777777" w:rsidTr="00237549">
        <w:tc>
          <w:tcPr>
            <w:tcW w:w="10080" w:type="dxa"/>
          </w:tcPr>
          <w:p w14:paraId="3411FB03" w14:textId="6C11670B" w:rsidR="00340D14" w:rsidRPr="00183CE5" w:rsidRDefault="00340D14" w:rsidP="00183CE5">
            <w:pPr>
              <w:rPr>
                <w:rFonts w:asciiTheme="minorBidi" w:hAnsiTheme="minorBidi"/>
                <w:rtl/>
              </w:rPr>
            </w:pPr>
            <w:r w:rsidRPr="00183CE5">
              <w:t>Avalon Park                                                                                                                                             9200 Starboard NW</w:t>
            </w:r>
          </w:p>
        </w:tc>
      </w:tr>
      <w:tr w:rsidR="00340D14" w:rsidRPr="00E21BB7" w14:paraId="4B169302" w14:textId="77777777" w:rsidTr="00237549">
        <w:tc>
          <w:tcPr>
            <w:tcW w:w="10080" w:type="dxa"/>
          </w:tcPr>
          <w:p w14:paraId="5B544637" w14:textId="5584F0A8" w:rsidR="00340D14" w:rsidRPr="00183CE5" w:rsidRDefault="00340D14" w:rsidP="00183CE5">
            <w:pPr>
              <w:rPr>
                <w:rFonts w:asciiTheme="minorBidi" w:hAnsiTheme="minorBidi"/>
                <w:rtl/>
              </w:rPr>
            </w:pPr>
            <w:r w:rsidRPr="00183CE5">
              <w:rPr>
                <w:lang w:val="es-MX"/>
              </w:rPr>
              <w:t>La Ladera Park                                                                                                                                      211 Los Ranchos NW</w:t>
            </w:r>
          </w:p>
        </w:tc>
      </w:tr>
      <w:tr w:rsidR="00340D14" w:rsidRPr="00183CE5" w14:paraId="2D667584" w14:textId="77777777" w:rsidTr="00237549">
        <w:tc>
          <w:tcPr>
            <w:tcW w:w="10080" w:type="dxa"/>
          </w:tcPr>
          <w:p w14:paraId="3C128433" w14:textId="47B5EA9E" w:rsidR="00340D14" w:rsidRPr="00183CE5" w:rsidRDefault="00340D14" w:rsidP="00183CE5">
            <w:pPr>
              <w:rPr>
                <w:rFonts w:asciiTheme="minorBidi" w:hAnsiTheme="minorBidi"/>
                <w:rtl/>
                <w:lang w:val="en-CA"/>
              </w:rPr>
            </w:pPr>
            <w:r w:rsidRPr="00183CE5">
              <w:t xml:space="preserve">Paradise Hills Community Center                                                                                        </w:t>
            </w:r>
            <w:r w:rsidR="00187A65">
              <w:t xml:space="preserve">         </w:t>
            </w:r>
            <w:r w:rsidRPr="00183CE5">
              <w:t xml:space="preserve">5901 Paradise Blvd NW         </w:t>
            </w:r>
          </w:p>
        </w:tc>
      </w:tr>
      <w:tr w:rsidR="00340D14" w:rsidRPr="00183CE5" w14:paraId="5F631E16" w14:textId="77777777" w:rsidTr="00237549">
        <w:tc>
          <w:tcPr>
            <w:tcW w:w="10080" w:type="dxa"/>
          </w:tcPr>
          <w:p w14:paraId="4EB70C63" w14:textId="37B4D8B9" w:rsidR="00340D14" w:rsidRPr="00183CE5" w:rsidRDefault="00340D14" w:rsidP="00183CE5">
            <w:pPr>
              <w:rPr>
                <w:rFonts w:asciiTheme="minorBidi" w:hAnsiTheme="minorBidi"/>
                <w:rtl/>
              </w:rPr>
            </w:pPr>
            <w:r w:rsidRPr="00183CE5">
              <w:t>Santa Fe Village Park                                                                                                                                   5700 Bogart NW</w:t>
            </w:r>
          </w:p>
        </w:tc>
      </w:tr>
      <w:tr w:rsidR="00340D14" w:rsidRPr="00183CE5" w14:paraId="4A1ED4F0" w14:textId="77777777" w:rsidTr="00237549">
        <w:tc>
          <w:tcPr>
            <w:tcW w:w="10080" w:type="dxa"/>
          </w:tcPr>
          <w:p w14:paraId="78860FF3" w14:textId="664D45F4" w:rsidR="00340D14" w:rsidRPr="00183CE5" w:rsidRDefault="00340D14" w:rsidP="00183CE5">
            <w:pPr>
              <w:rPr>
                <w:rFonts w:asciiTheme="minorBidi" w:hAnsiTheme="minorBidi"/>
                <w:rtl/>
              </w:rPr>
            </w:pPr>
            <w:proofErr w:type="spellStart"/>
            <w:r w:rsidRPr="00183CE5">
              <w:t>Tiguex</w:t>
            </w:r>
            <w:proofErr w:type="spellEnd"/>
            <w:r w:rsidRPr="00183CE5">
              <w:t xml:space="preserve"> Park                                                                                                                                       1800 Mountain Rd. NW</w:t>
            </w:r>
          </w:p>
        </w:tc>
      </w:tr>
      <w:tr w:rsidR="00340D14" w:rsidRPr="00183CE5" w14:paraId="5C00F9C8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1BDBD82D" w14:textId="7EA9B6E1" w:rsidR="00340D14" w:rsidRPr="00183CE5" w:rsidRDefault="00340D14" w:rsidP="00340D14">
            <w:pPr>
              <w:bidi/>
              <w:rPr>
                <w:rFonts w:asciiTheme="minorBidi" w:hAnsiTheme="minorBidi"/>
                <w:b/>
                <w:rtl/>
              </w:rPr>
            </w:pPr>
            <w:r w:rsidRPr="00183CE5">
              <w:rPr>
                <w:rFonts w:asciiTheme="minorBidi" w:hAnsiTheme="minorBidi"/>
                <w:b/>
                <w:bCs/>
                <w:rtl/>
              </w:rPr>
              <w:t>جنوب شرق</w:t>
            </w:r>
          </w:p>
        </w:tc>
      </w:tr>
      <w:tr w:rsidR="00294107" w:rsidRPr="00183CE5" w14:paraId="13300542" w14:textId="77777777" w:rsidTr="00237549">
        <w:tc>
          <w:tcPr>
            <w:tcW w:w="10080" w:type="dxa"/>
          </w:tcPr>
          <w:p w14:paraId="2C7B59C7" w14:textId="2C69F383" w:rsidR="00294107" w:rsidRPr="00183CE5" w:rsidRDefault="00294107" w:rsidP="00183CE5">
            <w:pPr>
              <w:rPr>
                <w:rFonts w:asciiTheme="minorBidi" w:hAnsiTheme="minorBidi"/>
                <w:rtl/>
              </w:rPr>
            </w:pPr>
            <w:r w:rsidRPr="00183CE5">
              <w:t xml:space="preserve">Burton Park                                                                                                                                                      901 Carlisle SE </w:t>
            </w:r>
          </w:p>
        </w:tc>
      </w:tr>
      <w:tr w:rsidR="00294107" w:rsidRPr="00183CE5" w14:paraId="0ADA4A8F" w14:textId="77777777" w:rsidTr="00237549">
        <w:tc>
          <w:tcPr>
            <w:tcW w:w="10080" w:type="dxa"/>
          </w:tcPr>
          <w:p w14:paraId="34465FE9" w14:textId="11371183" w:rsidR="00294107" w:rsidRPr="00183CE5" w:rsidRDefault="00294107" w:rsidP="00183CE5">
            <w:pPr>
              <w:rPr>
                <w:rFonts w:asciiTheme="minorBidi" w:hAnsiTheme="minorBidi"/>
                <w:rtl/>
              </w:rPr>
            </w:pPr>
            <w:r w:rsidRPr="00183CE5">
              <w:t>Trumbull Park                                                                                                                                        419 Pennsylvania SE</w:t>
            </w:r>
          </w:p>
        </w:tc>
      </w:tr>
      <w:tr w:rsidR="00294107" w:rsidRPr="00183CE5" w14:paraId="6CC82EBF" w14:textId="77777777" w:rsidTr="00237549">
        <w:tc>
          <w:tcPr>
            <w:tcW w:w="10080" w:type="dxa"/>
          </w:tcPr>
          <w:p w14:paraId="736B0C6A" w14:textId="1C6F40C6" w:rsidR="00294107" w:rsidRPr="00183CE5" w:rsidRDefault="00294107" w:rsidP="00183CE5">
            <w:pPr>
              <w:rPr>
                <w:rFonts w:asciiTheme="minorBidi" w:hAnsiTheme="minorBidi"/>
                <w:rtl/>
              </w:rPr>
            </w:pPr>
            <w:r w:rsidRPr="00183CE5">
              <w:t>Wilson Pool                                                                                                                                                6000 Anderson SE</w:t>
            </w:r>
          </w:p>
        </w:tc>
      </w:tr>
      <w:tr w:rsidR="00294107" w:rsidRPr="00183CE5" w14:paraId="2C93CCE1" w14:textId="77777777" w:rsidTr="00237549">
        <w:tc>
          <w:tcPr>
            <w:tcW w:w="10080" w:type="dxa"/>
            <w:shd w:val="clear" w:color="auto" w:fill="DEEAF6" w:themeFill="accent1" w:themeFillTint="33"/>
          </w:tcPr>
          <w:p w14:paraId="56B6597C" w14:textId="7FD6CDDA" w:rsidR="00294107" w:rsidRPr="00183CE5" w:rsidRDefault="00294107" w:rsidP="00294107">
            <w:pPr>
              <w:bidi/>
              <w:rPr>
                <w:rFonts w:asciiTheme="minorBidi" w:hAnsiTheme="minorBidi"/>
                <w:b/>
                <w:rtl/>
              </w:rPr>
            </w:pPr>
            <w:r w:rsidRPr="00183CE5">
              <w:rPr>
                <w:rFonts w:asciiTheme="minorBidi" w:hAnsiTheme="minorBidi"/>
                <w:b/>
                <w:bCs/>
                <w:rtl/>
              </w:rPr>
              <w:t>جنوب غرب</w:t>
            </w:r>
          </w:p>
        </w:tc>
      </w:tr>
      <w:tr w:rsidR="00E95CDC" w:rsidRPr="00E21BB7" w14:paraId="33D693FC" w14:textId="77777777" w:rsidTr="00237549">
        <w:tc>
          <w:tcPr>
            <w:tcW w:w="10080" w:type="dxa"/>
          </w:tcPr>
          <w:p w14:paraId="3D279D9E" w14:textId="039F8914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proofErr w:type="spellStart"/>
            <w:r w:rsidRPr="00E21BB7">
              <w:rPr>
                <w:lang w:val="es-MX"/>
              </w:rPr>
              <w:t>Atrisco</w:t>
            </w:r>
            <w:proofErr w:type="spellEnd"/>
            <w:r w:rsidRPr="00E21BB7">
              <w:rPr>
                <w:lang w:val="es-MX"/>
              </w:rPr>
              <w:t xml:space="preserve"> Park                                                                                                                                              211 </w:t>
            </w:r>
            <w:proofErr w:type="spellStart"/>
            <w:r w:rsidRPr="00E21BB7">
              <w:rPr>
                <w:lang w:val="es-MX"/>
              </w:rPr>
              <w:t>Atrisco</w:t>
            </w:r>
            <w:proofErr w:type="spellEnd"/>
            <w:r w:rsidRPr="00E21BB7">
              <w:rPr>
                <w:lang w:val="es-MX"/>
              </w:rPr>
              <w:t xml:space="preserve"> Dr. SW</w:t>
            </w:r>
          </w:p>
        </w:tc>
      </w:tr>
      <w:tr w:rsidR="00E95CDC" w:rsidRPr="00E21BB7" w14:paraId="4A0C844D" w14:textId="77777777" w:rsidTr="00237549">
        <w:tc>
          <w:tcPr>
            <w:tcW w:w="10080" w:type="dxa"/>
          </w:tcPr>
          <w:p w14:paraId="49F7FF5E" w14:textId="1A9112A1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r w:rsidRPr="00E21BB7">
              <w:rPr>
                <w:lang w:val="es-MX"/>
              </w:rPr>
              <w:t xml:space="preserve">Los Padillas </w:t>
            </w:r>
            <w:proofErr w:type="spellStart"/>
            <w:r w:rsidRPr="00E21BB7">
              <w:rPr>
                <w:lang w:val="es-MX"/>
              </w:rPr>
              <w:t>Aquatic</w:t>
            </w:r>
            <w:proofErr w:type="spellEnd"/>
            <w:r w:rsidRPr="00E21BB7">
              <w:rPr>
                <w:lang w:val="es-MX"/>
              </w:rPr>
              <w:t xml:space="preserve"> Center                                                                                                          2141 Los Padillas </w:t>
            </w:r>
            <w:proofErr w:type="spellStart"/>
            <w:r w:rsidRPr="00E21BB7">
              <w:rPr>
                <w:lang w:val="es-MX"/>
              </w:rPr>
              <w:t>Rd</w:t>
            </w:r>
            <w:proofErr w:type="spellEnd"/>
            <w:r w:rsidRPr="00E21BB7">
              <w:rPr>
                <w:lang w:val="es-MX"/>
              </w:rPr>
              <w:t xml:space="preserve"> SW</w:t>
            </w:r>
          </w:p>
        </w:tc>
      </w:tr>
      <w:tr w:rsidR="00E95CDC" w:rsidRPr="00183CE5" w14:paraId="7012ABF2" w14:textId="77777777" w:rsidTr="00237549">
        <w:tc>
          <w:tcPr>
            <w:tcW w:w="10080" w:type="dxa"/>
          </w:tcPr>
          <w:p w14:paraId="5D3C5EEE" w14:textId="5748AE09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proofErr w:type="spellStart"/>
            <w:r w:rsidRPr="00183CE5">
              <w:t>Raymac</w:t>
            </w:r>
            <w:proofErr w:type="spellEnd"/>
            <w:r w:rsidRPr="00183CE5">
              <w:t xml:space="preserve"> Park                                                                                                                                                2805 Morton SW</w:t>
            </w:r>
          </w:p>
        </w:tc>
      </w:tr>
      <w:tr w:rsidR="00E95CDC" w:rsidRPr="00183CE5" w14:paraId="26B735ED" w14:textId="77777777" w:rsidTr="00237549">
        <w:tc>
          <w:tcPr>
            <w:tcW w:w="10080" w:type="dxa"/>
          </w:tcPr>
          <w:p w14:paraId="175B5ACD" w14:textId="0C3E3543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r w:rsidRPr="00183CE5">
              <w:t>South Valley Pool                                                                                                                                   3912 Isleta Blvd SW</w:t>
            </w:r>
          </w:p>
        </w:tc>
      </w:tr>
      <w:tr w:rsidR="00E95CDC" w:rsidRPr="00183CE5" w14:paraId="5C08D4AD" w14:textId="77777777" w:rsidTr="00237549">
        <w:tc>
          <w:tcPr>
            <w:tcW w:w="10080" w:type="dxa"/>
          </w:tcPr>
          <w:p w14:paraId="5D9C9B90" w14:textId="693015AE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r w:rsidRPr="00183CE5">
              <w:t>Tom Tenorio Park                                                                                                                                  2900 Arenal Rd. SW</w:t>
            </w:r>
          </w:p>
        </w:tc>
      </w:tr>
      <w:tr w:rsidR="00E95CDC" w:rsidRPr="00183CE5" w14:paraId="31CDBD2A" w14:textId="77777777" w:rsidTr="00237549">
        <w:tc>
          <w:tcPr>
            <w:tcW w:w="10080" w:type="dxa"/>
          </w:tcPr>
          <w:p w14:paraId="59D3EA3B" w14:textId="0331BCEA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r w:rsidRPr="00183CE5">
              <w:t>Tower Park                                                                                                                                                      601 86</w:t>
            </w:r>
            <w:r w:rsidRPr="00183CE5">
              <w:rPr>
                <w:vertAlign w:val="superscript"/>
              </w:rPr>
              <w:t>th</w:t>
            </w:r>
            <w:r w:rsidRPr="00183CE5">
              <w:t xml:space="preserve"> St. SW</w:t>
            </w:r>
          </w:p>
        </w:tc>
      </w:tr>
      <w:tr w:rsidR="00E95CDC" w:rsidRPr="00183CE5" w14:paraId="49399667" w14:textId="77777777" w:rsidTr="00237549">
        <w:tc>
          <w:tcPr>
            <w:tcW w:w="10080" w:type="dxa"/>
          </w:tcPr>
          <w:p w14:paraId="3CDEC508" w14:textId="0D8A57D5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r w:rsidRPr="00183CE5">
              <w:t>Valle del Bosque                                                                                                                                        480 Sunset Rd SW</w:t>
            </w:r>
          </w:p>
        </w:tc>
      </w:tr>
      <w:tr w:rsidR="00E95CDC" w:rsidRPr="00183CE5" w14:paraId="1313E18F" w14:textId="77777777" w:rsidTr="00237549">
        <w:tc>
          <w:tcPr>
            <w:tcW w:w="10080" w:type="dxa"/>
          </w:tcPr>
          <w:p w14:paraId="414BC6BC" w14:textId="4731B269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r w:rsidRPr="00183CE5">
              <w:t>Westgate Community Park                                                                                                                Valley View Drive SW</w:t>
            </w:r>
          </w:p>
        </w:tc>
      </w:tr>
      <w:tr w:rsidR="00E95CDC" w:rsidRPr="00183CE5" w14:paraId="0CA37E79" w14:textId="77777777" w:rsidTr="00237549">
        <w:tc>
          <w:tcPr>
            <w:tcW w:w="10080" w:type="dxa"/>
          </w:tcPr>
          <w:p w14:paraId="7CC0D475" w14:textId="18048E01" w:rsidR="00E95CDC" w:rsidRPr="00183CE5" w:rsidRDefault="00E95CDC" w:rsidP="00183CE5">
            <w:pPr>
              <w:rPr>
                <w:rFonts w:asciiTheme="minorBidi" w:hAnsiTheme="minorBidi"/>
                <w:rtl/>
              </w:rPr>
            </w:pPr>
            <w:r w:rsidRPr="00183CE5">
              <w:t>Westside Community Center                                                                                                               1250 Isleta Blvd SW</w:t>
            </w:r>
          </w:p>
        </w:tc>
      </w:tr>
    </w:tbl>
    <w:p w14:paraId="7737A612" w14:textId="77777777" w:rsidR="00176BC6" w:rsidRPr="00183CE5" w:rsidRDefault="00176BC6" w:rsidP="00176BC6">
      <w:pPr>
        <w:rPr>
          <w:rFonts w:asciiTheme="minorBidi" w:hAnsiTheme="minorBidi"/>
          <w:b/>
          <w:sz w:val="28"/>
          <w:szCs w:val="28"/>
        </w:rPr>
      </w:pPr>
    </w:p>
    <w:p w14:paraId="2CEAF0A2" w14:textId="368B6123" w:rsidR="00E64F4E" w:rsidRPr="00183CE5" w:rsidRDefault="00E64836" w:rsidP="00176BC6">
      <w:pPr>
        <w:bidi/>
        <w:jc w:val="center"/>
        <w:rPr>
          <w:rFonts w:asciiTheme="minorBidi" w:hAnsiTheme="minorBidi"/>
          <w:b/>
          <w:sz w:val="48"/>
          <w:szCs w:val="48"/>
          <w:rtl/>
        </w:rPr>
      </w:pPr>
      <w:r w:rsidRPr="00183CE5">
        <w:rPr>
          <w:rFonts w:asciiTheme="minorBidi" w:hAnsiTheme="minorBidi"/>
          <w:b/>
          <w:bCs/>
          <w:sz w:val="48"/>
          <w:szCs w:val="48"/>
          <w:rtl/>
        </w:rPr>
        <w:lastRenderedPageBreak/>
        <w:t xml:space="preserve">برنامه </w:t>
      </w:r>
      <w:r w:rsidR="00B778AA" w:rsidRPr="00183CE5">
        <w:rPr>
          <w:rFonts w:asciiTheme="minorBidi" w:hAnsiTheme="minorBidi"/>
          <w:b/>
          <w:bCs/>
          <w:sz w:val="48"/>
          <w:szCs w:val="48"/>
          <w:rtl/>
        </w:rPr>
        <w:t>قصه خوانی</w:t>
      </w:r>
      <w:r w:rsidRPr="00183CE5">
        <w:rPr>
          <w:rFonts w:asciiTheme="minorBidi" w:hAnsiTheme="minorBidi"/>
          <w:b/>
          <w:bCs/>
          <w:sz w:val="48"/>
          <w:szCs w:val="48"/>
          <w:rtl/>
        </w:rPr>
        <w:t xml:space="preserve"> در پارک مخصوص سال 2022 متعلق به دفتر </w:t>
      </w:r>
      <w:r w:rsidRPr="00183CE5">
        <w:rPr>
          <w:rFonts w:asciiTheme="minorBidi" w:hAnsiTheme="minorBidi"/>
          <w:b/>
          <w:bCs/>
          <w:sz w:val="48"/>
          <w:szCs w:val="48"/>
        </w:rPr>
        <w:t>Title I</w:t>
      </w:r>
      <w:r w:rsidRPr="00183CE5">
        <w:rPr>
          <w:rFonts w:asciiTheme="minorBidi" w:hAnsiTheme="minorBidi"/>
          <w:b/>
          <w:bCs/>
          <w:sz w:val="48"/>
          <w:szCs w:val="48"/>
          <w:rtl/>
        </w:rPr>
        <w:t xml:space="preserve"> سازمان مدارس دولتی </w:t>
      </w:r>
      <w:r w:rsidR="00020F3C" w:rsidRPr="00183CE5">
        <w:rPr>
          <w:rFonts w:asciiTheme="minorBidi" w:hAnsiTheme="minorBidi"/>
          <w:b/>
          <w:bCs/>
          <w:sz w:val="48"/>
          <w:szCs w:val="48"/>
          <w:rtl/>
        </w:rPr>
        <w:t>آلبوکرکی</w:t>
      </w:r>
    </w:p>
    <w:p w14:paraId="4C1E4680" w14:textId="321152C8" w:rsidR="00E64F4E" w:rsidRPr="00183CE5" w:rsidRDefault="00E64F4E" w:rsidP="004C1774">
      <w:pPr>
        <w:bidi/>
        <w:jc w:val="center"/>
        <w:rPr>
          <w:rFonts w:asciiTheme="minorBidi" w:hAnsiTheme="minorBidi"/>
          <w:b/>
          <w:sz w:val="32"/>
          <w:szCs w:val="32"/>
          <w:rtl/>
        </w:rPr>
      </w:pPr>
      <w:r w:rsidRPr="00183CE5">
        <w:rPr>
          <w:rFonts w:asciiTheme="minorBidi" w:hAnsiTheme="minorBidi"/>
          <w:b/>
          <w:bCs/>
          <w:sz w:val="32"/>
          <w:szCs w:val="32"/>
          <w:rtl/>
        </w:rPr>
        <w:t xml:space="preserve">هدف برنامه </w:t>
      </w:r>
      <w:r w:rsidR="00B778AA" w:rsidRPr="00183CE5">
        <w:rPr>
          <w:rFonts w:asciiTheme="minorBidi" w:hAnsiTheme="minorBidi"/>
          <w:b/>
          <w:bCs/>
          <w:sz w:val="32"/>
          <w:szCs w:val="32"/>
          <w:rtl/>
        </w:rPr>
        <w:t>قصه خوانی</w:t>
      </w:r>
      <w:r w:rsidRPr="00183CE5">
        <w:rPr>
          <w:rFonts w:asciiTheme="minorBidi" w:hAnsiTheme="minorBidi"/>
          <w:b/>
          <w:bCs/>
          <w:sz w:val="32"/>
          <w:szCs w:val="32"/>
          <w:rtl/>
        </w:rPr>
        <w:t xml:space="preserve"> در پارک مخصوص سال 2022 که </w:t>
      </w:r>
      <w:r w:rsidR="004C1774" w:rsidRPr="00183CE5">
        <w:rPr>
          <w:rFonts w:asciiTheme="minorBidi" w:hAnsiTheme="minorBidi"/>
          <w:b/>
          <w:bCs/>
          <w:sz w:val="32"/>
          <w:szCs w:val="32"/>
          <w:rtl/>
        </w:rPr>
        <w:t xml:space="preserve">متعلق </w:t>
      </w:r>
      <w:r w:rsidRPr="00183CE5">
        <w:rPr>
          <w:rFonts w:asciiTheme="minorBidi" w:hAnsiTheme="minorBidi"/>
          <w:b/>
          <w:bCs/>
          <w:sz w:val="32"/>
          <w:szCs w:val="32"/>
          <w:rtl/>
        </w:rPr>
        <w:t xml:space="preserve">به سازمان مدارس دولتی </w:t>
      </w:r>
      <w:r w:rsidR="00020F3C" w:rsidRPr="00183CE5">
        <w:rPr>
          <w:rFonts w:asciiTheme="minorBidi" w:hAnsiTheme="minorBidi"/>
          <w:b/>
          <w:bCs/>
          <w:sz w:val="32"/>
          <w:szCs w:val="32"/>
          <w:rtl/>
        </w:rPr>
        <w:t>آلبوکرکی</w:t>
      </w:r>
      <w:r w:rsidRPr="00183CE5">
        <w:rPr>
          <w:rFonts w:asciiTheme="minorBidi" w:hAnsiTheme="minorBidi"/>
          <w:b/>
          <w:bCs/>
          <w:sz w:val="32"/>
          <w:szCs w:val="32"/>
          <w:rtl/>
        </w:rPr>
        <w:t xml:space="preserve"> است این است که کودکان را با کتاب آشنا کند!</w:t>
      </w:r>
      <w:r w:rsidRPr="00183CE5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83CE5">
        <w:rPr>
          <w:rFonts w:asciiTheme="minorBidi" w:hAnsiTheme="minorBidi"/>
          <w:b/>
          <w:bCs/>
          <w:sz w:val="32"/>
          <w:szCs w:val="32"/>
          <w:rtl/>
        </w:rPr>
        <w:t>این برنامه برای جلوگیری از فراموشی دروس در فصل تابستان حیاتی است.</w:t>
      </w:r>
    </w:p>
    <w:p w14:paraId="40837990" w14:textId="77777777" w:rsidR="00E64836" w:rsidRPr="00183CE5" w:rsidRDefault="00E64836" w:rsidP="00B45D4F">
      <w:pPr>
        <w:jc w:val="center"/>
        <w:rPr>
          <w:rFonts w:asciiTheme="minorBidi" w:hAnsiTheme="minorBidi"/>
          <w:sz w:val="32"/>
          <w:szCs w:val="32"/>
        </w:rPr>
      </w:pPr>
    </w:p>
    <w:p w14:paraId="0EDB53B8" w14:textId="3A22D0D1" w:rsidR="00E64836" w:rsidRPr="00183CE5" w:rsidRDefault="00E64836" w:rsidP="00E30B0C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rtl/>
        </w:rPr>
      </w:pPr>
      <w:r w:rsidRPr="00183CE5">
        <w:rPr>
          <w:rFonts w:asciiTheme="minorBidi" w:hAnsiTheme="minorBidi"/>
          <w:sz w:val="28"/>
          <w:szCs w:val="28"/>
          <w:rtl/>
        </w:rPr>
        <w:t xml:space="preserve">برنامه داستان خواندن در پارک ابتکار عملی از بخش مشارکت خانواده‌ها در دفتر فصل اول قانون سازمان مدارس دولتی </w:t>
      </w:r>
      <w:r w:rsidR="00020F3C" w:rsidRPr="00183CE5">
        <w:rPr>
          <w:rFonts w:asciiTheme="minorBidi" w:hAnsiTheme="minorBidi"/>
          <w:sz w:val="28"/>
          <w:szCs w:val="28"/>
          <w:rtl/>
        </w:rPr>
        <w:t>آلبوکرکی</w:t>
      </w:r>
      <w:r w:rsidRPr="00183CE5">
        <w:rPr>
          <w:rFonts w:asciiTheme="minorBidi" w:hAnsiTheme="minorBidi"/>
          <w:sz w:val="28"/>
          <w:szCs w:val="28"/>
          <w:rtl/>
        </w:rPr>
        <w:t xml:space="preserve"> است تا معلم‌ها بتوانند در چندین منطقه توزیع ناهار در فصل تابستان در شهر </w:t>
      </w:r>
      <w:r w:rsidR="00020F3C" w:rsidRPr="00183CE5">
        <w:rPr>
          <w:rFonts w:asciiTheme="minorBidi" w:hAnsiTheme="minorBidi"/>
          <w:sz w:val="28"/>
          <w:szCs w:val="28"/>
          <w:rtl/>
        </w:rPr>
        <w:t>آلبوکرکی</w:t>
      </w:r>
      <w:r w:rsidRPr="00183CE5">
        <w:rPr>
          <w:rFonts w:asciiTheme="minorBidi" w:hAnsiTheme="minorBidi"/>
          <w:sz w:val="28"/>
          <w:szCs w:val="28"/>
          <w:rtl/>
        </w:rPr>
        <w:t xml:space="preserve"> و شهرستا</w:t>
      </w:r>
      <w:r w:rsidR="00E30B0C" w:rsidRPr="00183CE5">
        <w:rPr>
          <w:rFonts w:asciiTheme="minorBidi" w:hAnsiTheme="minorBidi"/>
          <w:sz w:val="28"/>
          <w:szCs w:val="28"/>
          <w:rtl/>
        </w:rPr>
        <w:t>ن برنالیو برای کودکان و خانواده‌های</w:t>
      </w:r>
      <w:r w:rsidRPr="00183CE5">
        <w:rPr>
          <w:rFonts w:asciiTheme="minorBidi" w:hAnsiTheme="minorBidi"/>
          <w:sz w:val="28"/>
          <w:szCs w:val="28"/>
          <w:rtl/>
        </w:rPr>
        <w:t xml:space="preserve"> آن‌ها با صدای بلند داستان بخوانند</w:t>
      </w:r>
    </w:p>
    <w:p w14:paraId="0F277B7C" w14:textId="13A16678" w:rsidR="00E64836" w:rsidRPr="00183CE5" w:rsidRDefault="00E64836" w:rsidP="00E64836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rtl/>
        </w:rPr>
      </w:pPr>
      <w:r w:rsidRPr="00183CE5">
        <w:rPr>
          <w:rFonts w:asciiTheme="minorBidi" w:hAnsiTheme="minorBidi"/>
          <w:sz w:val="28"/>
          <w:szCs w:val="28"/>
          <w:rtl/>
        </w:rPr>
        <w:t xml:space="preserve">والدین دل‌سوز می‌‍توانند به کمک مدل‌سازی و آموزش درباره روند </w:t>
      </w:r>
      <w:r w:rsidR="00B778AA" w:rsidRPr="00183CE5">
        <w:rPr>
          <w:rFonts w:asciiTheme="minorBidi" w:hAnsiTheme="minorBidi"/>
          <w:sz w:val="28"/>
          <w:szCs w:val="28"/>
          <w:rtl/>
        </w:rPr>
        <w:t>قصه خوانی</w:t>
      </w:r>
      <w:r w:rsidRPr="00183CE5">
        <w:rPr>
          <w:rFonts w:asciiTheme="minorBidi" w:hAnsiTheme="minorBidi"/>
          <w:sz w:val="28"/>
          <w:szCs w:val="28"/>
          <w:rtl/>
        </w:rPr>
        <w:t xml:space="preserve">، شیوه‌های بلند </w:t>
      </w:r>
      <w:r w:rsidR="00B778AA" w:rsidRPr="00183CE5">
        <w:rPr>
          <w:rFonts w:asciiTheme="minorBidi" w:hAnsiTheme="minorBidi"/>
          <w:sz w:val="28"/>
          <w:szCs w:val="28"/>
          <w:rtl/>
        </w:rPr>
        <w:t>قصه خوانی</w:t>
      </w:r>
      <w:r w:rsidRPr="00183CE5">
        <w:rPr>
          <w:rFonts w:asciiTheme="minorBidi" w:hAnsiTheme="minorBidi"/>
          <w:sz w:val="28"/>
          <w:szCs w:val="28"/>
          <w:rtl/>
        </w:rPr>
        <w:t xml:space="preserve"> و طرح سوال برای ارزیابی درک مطلب مطالبی را یاد بگیرند</w:t>
      </w:r>
    </w:p>
    <w:p w14:paraId="78B8FC04" w14:textId="77777777" w:rsidR="00E64836" w:rsidRPr="00183CE5" w:rsidRDefault="00E64836" w:rsidP="00E64836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rtl/>
        </w:rPr>
      </w:pPr>
      <w:r w:rsidRPr="00183CE5">
        <w:rPr>
          <w:rFonts w:asciiTheme="minorBidi" w:hAnsiTheme="minorBidi"/>
          <w:sz w:val="28"/>
          <w:szCs w:val="28"/>
          <w:rtl/>
        </w:rPr>
        <w:t>پس از پایان هر جلسه، خانواده‌ها 1 نسخه از کتاب خوانده شده و توزیع شده و فهرست کارها/برنامه درسی متشکل از شیوه‌ها و کمک‌های مخصوص خواندن مطالب در خانه را همراه خود می‌برند</w:t>
      </w:r>
    </w:p>
    <w:p w14:paraId="6BA91997" w14:textId="77777777" w:rsidR="00E64836" w:rsidRPr="00183CE5" w:rsidRDefault="00E64836" w:rsidP="00E64836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rtl/>
        </w:rPr>
      </w:pPr>
      <w:r w:rsidRPr="00183CE5">
        <w:rPr>
          <w:rFonts w:asciiTheme="minorBidi" w:hAnsiTheme="minorBidi"/>
          <w:sz w:val="28"/>
          <w:szCs w:val="28"/>
          <w:rtl/>
        </w:rPr>
        <w:t>هدف این برنامه این است که خانواده‌ها بتوانند فرزندان خود را راهنمایی کنند تا به مهارت خواندن مطالب مسلط شود و در طول زندگی خود از خواندن مطالب لذت ببرند</w:t>
      </w:r>
    </w:p>
    <w:p w14:paraId="5147A4AC" w14:textId="3B2C3EA3" w:rsidR="005C3C08" w:rsidRPr="00183CE5" w:rsidRDefault="00E64836" w:rsidP="004C1774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rtl/>
        </w:rPr>
      </w:pPr>
      <w:r w:rsidRPr="00183CE5">
        <w:rPr>
          <w:rFonts w:asciiTheme="minorBidi" w:hAnsiTheme="minorBidi"/>
          <w:sz w:val="28"/>
          <w:szCs w:val="28"/>
          <w:rtl/>
        </w:rPr>
        <w:t>کودکان کم سن‌و‌سالی کم در خانه با کتاب سر و کار دارند و به صورت منظم برای آن‌ها با صدای بلند کتاب خوانده می‌شود، به احتمال بسیار زیاد به خواندن علاقه‌مند می‌شوند</w:t>
      </w:r>
      <w:r w:rsidR="001D3CDC" w:rsidRPr="00183CE5">
        <w:rPr>
          <w:rFonts w:asciiTheme="minorBidi" w:hAnsiTheme="minorBidi" w:hint="cs"/>
          <w:sz w:val="28"/>
          <w:szCs w:val="28"/>
          <w:rtl/>
        </w:rPr>
        <w:t xml:space="preserve">              </w:t>
      </w:r>
      <w:r w:rsidRPr="00183CE5">
        <w:rPr>
          <w:rFonts w:asciiTheme="minorBidi" w:hAnsiTheme="minorBidi"/>
          <w:sz w:val="28"/>
          <w:szCs w:val="28"/>
          <w:rtl/>
        </w:rPr>
        <w:t xml:space="preserve"> </w:t>
      </w:r>
      <w:r w:rsidR="001D3CDC" w:rsidRPr="00183CE5">
        <w:rPr>
          <w:rFonts w:asciiTheme="minorBidi" w:hAnsiTheme="minorBidi"/>
          <w:sz w:val="28"/>
          <w:szCs w:val="28"/>
        </w:rPr>
        <w:t>(Snow 2014)</w:t>
      </w:r>
      <w:r w:rsidRPr="00183CE5">
        <w:rPr>
          <w:rFonts w:asciiTheme="minorBidi" w:hAnsiTheme="minorBidi"/>
          <w:sz w:val="28"/>
          <w:szCs w:val="28"/>
          <w:rtl/>
        </w:rPr>
        <w:tab/>
      </w:r>
      <w:r w:rsidRPr="00183CE5">
        <w:rPr>
          <w:rFonts w:asciiTheme="minorBidi" w:hAnsiTheme="minorBidi"/>
          <w:sz w:val="28"/>
          <w:szCs w:val="28"/>
          <w:rtl/>
        </w:rPr>
        <w:tab/>
      </w:r>
    </w:p>
    <w:p w14:paraId="44854D33" w14:textId="77777777" w:rsidR="005C3C08" w:rsidRPr="00183CE5" w:rsidRDefault="005C3C08" w:rsidP="005C3C08">
      <w:pPr>
        <w:rPr>
          <w:rFonts w:asciiTheme="minorBidi" w:hAnsiTheme="minorBidi"/>
          <w:sz w:val="28"/>
          <w:szCs w:val="28"/>
        </w:rPr>
      </w:pPr>
    </w:p>
    <w:p w14:paraId="48EF7AE3" w14:textId="77777777" w:rsidR="004C425F" w:rsidRPr="00183CE5" w:rsidRDefault="004C425F" w:rsidP="005C3C08">
      <w:pPr>
        <w:rPr>
          <w:rFonts w:asciiTheme="minorBidi" w:hAnsiTheme="minorBidi"/>
          <w:sz w:val="28"/>
          <w:szCs w:val="28"/>
        </w:rPr>
      </w:pPr>
    </w:p>
    <w:p w14:paraId="264A3CBE" w14:textId="320E67FC" w:rsidR="00E64836" w:rsidRPr="00183CE5" w:rsidRDefault="004C425F" w:rsidP="0041423B">
      <w:pPr>
        <w:bidi/>
        <w:rPr>
          <w:rFonts w:asciiTheme="minorBidi" w:hAnsiTheme="minorBidi"/>
          <w:i/>
          <w:sz w:val="24"/>
          <w:szCs w:val="24"/>
          <w:rtl/>
        </w:rPr>
      </w:pPr>
      <w:r w:rsidRPr="00183CE5">
        <w:rPr>
          <w:rFonts w:asciiTheme="minorBidi" w:hAnsiTheme="minorBidi"/>
          <w:sz w:val="24"/>
          <w:szCs w:val="24"/>
          <w:rtl/>
        </w:rPr>
        <w:t xml:space="preserve">شماره تلفن دفتر </w:t>
      </w:r>
      <w:r w:rsidR="001D3CDC" w:rsidRPr="00183CE5">
        <w:rPr>
          <w:rFonts w:asciiTheme="minorBidi" w:hAnsiTheme="minorBidi"/>
          <w:sz w:val="24"/>
          <w:szCs w:val="24"/>
          <w:lang w:val="en-CA"/>
        </w:rPr>
        <w:t>Title I</w:t>
      </w:r>
      <w:r w:rsidR="001D3CDC" w:rsidRPr="00183CE5">
        <w:rPr>
          <w:rFonts w:asciiTheme="minorBidi" w:hAnsiTheme="minorBidi" w:hint="cs"/>
          <w:sz w:val="24"/>
          <w:szCs w:val="24"/>
          <w:rtl/>
          <w:lang w:val="en-CA"/>
        </w:rPr>
        <w:t xml:space="preserve"> </w:t>
      </w:r>
      <w:r w:rsidRPr="00183CE5">
        <w:rPr>
          <w:rFonts w:asciiTheme="minorBidi" w:hAnsiTheme="minorBidi"/>
          <w:sz w:val="24"/>
          <w:szCs w:val="24"/>
          <w:rtl/>
        </w:rPr>
        <w:t xml:space="preserve">سازمان مدارس دولتی </w:t>
      </w:r>
      <w:r w:rsidR="00020F3C" w:rsidRPr="00183CE5">
        <w:rPr>
          <w:rFonts w:asciiTheme="minorBidi" w:hAnsiTheme="minorBidi"/>
          <w:sz w:val="24"/>
          <w:szCs w:val="24"/>
          <w:rtl/>
        </w:rPr>
        <w:t>آلبوکرکی</w:t>
      </w:r>
      <w:r w:rsidR="0041423B" w:rsidRPr="00183CE5">
        <w:rPr>
          <w:rFonts w:asciiTheme="minorBidi" w:hAnsiTheme="minorBidi"/>
          <w:sz w:val="24"/>
          <w:szCs w:val="24"/>
        </w:rPr>
        <w:t xml:space="preserve"> </w:t>
      </w:r>
      <w:r w:rsidR="0041423B" w:rsidRPr="00183CE5">
        <w:rPr>
          <w:rFonts w:asciiTheme="minorBidi" w:hAnsiTheme="minorBidi"/>
          <w:sz w:val="24"/>
          <w:szCs w:val="24"/>
          <w:rtl/>
        </w:rPr>
        <w:t>–</w:t>
      </w:r>
      <w:r w:rsidR="0041423B" w:rsidRPr="00183CE5">
        <w:rPr>
          <w:rFonts w:asciiTheme="minorBidi" w:hAnsiTheme="minorBidi"/>
          <w:sz w:val="24"/>
          <w:szCs w:val="24"/>
        </w:rPr>
        <w:t xml:space="preserve"> </w:t>
      </w:r>
      <w:r w:rsidRPr="00183CE5">
        <w:rPr>
          <w:rFonts w:asciiTheme="minorBidi" w:hAnsiTheme="minorBidi"/>
          <w:sz w:val="24"/>
          <w:szCs w:val="24"/>
          <w:rtl/>
        </w:rPr>
        <w:t>0330-253‏.505</w:t>
      </w:r>
      <w:r w:rsidRPr="00183CE5">
        <w:rPr>
          <w:rFonts w:asciiTheme="minorBidi" w:hAnsiTheme="minorBidi"/>
          <w:sz w:val="28"/>
          <w:szCs w:val="28"/>
          <w:rtl/>
        </w:rPr>
        <w:tab/>
      </w:r>
      <w:r w:rsidRPr="00183CE5">
        <w:rPr>
          <w:rFonts w:asciiTheme="minorBidi" w:hAnsiTheme="minorBidi"/>
          <w:sz w:val="28"/>
          <w:szCs w:val="28"/>
          <w:rtl/>
        </w:rPr>
        <w:tab/>
      </w:r>
      <w:r w:rsidRPr="00183CE5">
        <w:rPr>
          <w:rFonts w:asciiTheme="minorBidi" w:hAnsiTheme="minorBidi"/>
          <w:sz w:val="28"/>
          <w:szCs w:val="28"/>
          <w:rtl/>
        </w:rPr>
        <w:tab/>
      </w:r>
      <w:r w:rsidRPr="00183CE5">
        <w:rPr>
          <w:rFonts w:asciiTheme="minorBidi" w:hAnsiTheme="minorBidi"/>
          <w:sz w:val="28"/>
          <w:szCs w:val="28"/>
          <w:rtl/>
        </w:rPr>
        <w:tab/>
      </w:r>
    </w:p>
    <w:p w14:paraId="09091C8B" w14:textId="77777777" w:rsidR="004C425F" w:rsidRPr="00183CE5" w:rsidRDefault="000468A5" w:rsidP="00A300E4">
      <w:pPr>
        <w:bidi/>
        <w:rPr>
          <w:rFonts w:asciiTheme="minorBidi" w:hAnsiTheme="minorBidi"/>
          <w:noProof/>
          <w:sz w:val="24"/>
          <w:szCs w:val="24"/>
          <w:rtl/>
        </w:rPr>
      </w:pPr>
      <w:hyperlink r:id="rId7" w:history="1">
        <w:r w:rsidR="00C82508" w:rsidRPr="00183CE5">
          <w:rPr>
            <w:rStyle w:val="Hyperlink"/>
            <w:rFonts w:asciiTheme="minorBidi" w:hAnsiTheme="minorBidi"/>
            <w:sz w:val="24"/>
          </w:rPr>
          <w:t>https://www.aps.edu/title-i/story-time-in-the-park</w:t>
        </w:r>
      </w:hyperlink>
      <w:r w:rsidR="00C82508" w:rsidRPr="00183CE5">
        <w:rPr>
          <w:rFonts w:asciiTheme="minorBidi" w:hAnsiTheme="minorBidi"/>
          <w:sz w:val="24"/>
          <w:szCs w:val="24"/>
        </w:rPr>
        <w:t xml:space="preserve"> </w:t>
      </w:r>
    </w:p>
    <w:p w14:paraId="3D98B9F7" w14:textId="77777777" w:rsidR="00A300E4" w:rsidRPr="00556DD8" w:rsidRDefault="00A300E4" w:rsidP="00A300E4">
      <w:pPr>
        <w:rPr>
          <w:rFonts w:asciiTheme="minorBidi" w:hAnsiTheme="minorBidi"/>
          <w:sz w:val="24"/>
          <w:szCs w:val="24"/>
        </w:rPr>
      </w:pPr>
    </w:p>
    <w:sectPr w:rsidR="00A300E4" w:rsidRPr="00556DD8" w:rsidSect="001742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C8988" w14:textId="77777777" w:rsidR="000468A5" w:rsidRDefault="000468A5" w:rsidP="00A300E4">
      <w:pPr>
        <w:spacing w:after="0" w:line="240" w:lineRule="auto"/>
      </w:pPr>
      <w:r>
        <w:separator/>
      </w:r>
    </w:p>
  </w:endnote>
  <w:endnote w:type="continuationSeparator" w:id="0">
    <w:p w14:paraId="74F6A0D1" w14:textId="77777777" w:rsidR="000468A5" w:rsidRDefault="000468A5" w:rsidP="00A3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F2B" w14:textId="37E57BA7" w:rsidR="001F797F" w:rsidRPr="00206D28" w:rsidRDefault="00206D28" w:rsidP="00206D28">
    <w:pPr>
      <w:pStyle w:val="Footer"/>
      <w:rPr>
        <w:rtl/>
        <w:lang w:val="en-CA"/>
      </w:rPr>
    </w:pPr>
    <w:r>
      <w:rPr>
        <w:lang w:val="en-CA"/>
      </w:rP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33F4" w14:textId="77777777" w:rsidR="000468A5" w:rsidRDefault="000468A5" w:rsidP="00A300E4">
      <w:pPr>
        <w:spacing w:after="0" w:line="240" w:lineRule="auto"/>
      </w:pPr>
      <w:r>
        <w:separator/>
      </w:r>
    </w:p>
  </w:footnote>
  <w:footnote w:type="continuationSeparator" w:id="0">
    <w:p w14:paraId="71DB2585" w14:textId="77777777" w:rsidR="000468A5" w:rsidRDefault="000468A5" w:rsidP="00A3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F34A" w14:textId="77777777" w:rsidR="00A300E4" w:rsidRDefault="00A300E4">
    <w:pPr>
      <w:pStyle w:val="Header"/>
      <w:bidi/>
      <w:rPr>
        <w:rtl/>
      </w:rPr>
    </w:pPr>
    <w:r>
      <w:rPr>
        <w:rFonts w:hint="cs"/>
        <w:noProof/>
        <w:rtl/>
        <w:lang w:bidi="ar-SA"/>
      </w:rPr>
      <w:drawing>
        <wp:inline distT="0" distB="0" distL="0" distR="0" wp14:anchorId="5F4249A0" wp14:editId="0D0F69C0">
          <wp:extent cx="1235367" cy="1301044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97" cy="15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E4775" w14:textId="77777777" w:rsidR="00A300E4" w:rsidRDefault="00A3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6F9"/>
    <w:multiLevelType w:val="hybridMultilevel"/>
    <w:tmpl w:val="BFE4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DQxMjOzNDSyMLZU0lEKTi0uzszPAykwrAUA/CNA1SwAAAA="/>
    <w:docVar w:name="DocumentId" w:val="99648f6c-0246-4e4b-a091-99027aa3f019"/>
  </w:docVars>
  <w:rsids>
    <w:rsidRoot w:val="00B45D4F"/>
    <w:rsid w:val="0001474D"/>
    <w:rsid w:val="00020F3C"/>
    <w:rsid w:val="00023051"/>
    <w:rsid w:val="000468A5"/>
    <w:rsid w:val="000639FB"/>
    <w:rsid w:val="00080111"/>
    <w:rsid w:val="000A78F1"/>
    <w:rsid w:val="000F706B"/>
    <w:rsid w:val="00121437"/>
    <w:rsid w:val="0012161B"/>
    <w:rsid w:val="00165781"/>
    <w:rsid w:val="00174295"/>
    <w:rsid w:val="00175B7C"/>
    <w:rsid w:val="00176BC6"/>
    <w:rsid w:val="00183CE5"/>
    <w:rsid w:val="00187A65"/>
    <w:rsid w:val="001D3CDC"/>
    <w:rsid w:val="001D5AF8"/>
    <w:rsid w:val="001F797F"/>
    <w:rsid w:val="00206D28"/>
    <w:rsid w:val="00290F13"/>
    <w:rsid w:val="00291CC5"/>
    <w:rsid w:val="00294107"/>
    <w:rsid w:val="002A1227"/>
    <w:rsid w:val="002A1448"/>
    <w:rsid w:val="002A398A"/>
    <w:rsid w:val="00326229"/>
    <w:rsid w:val="00340D14"/>
    <w:rsid w:val="00385DE6"/>
    <w:rsid w:val="003A38F3"/>
    <w:rsid w:val="003D59A9"/>
    <w:rsid w:val="0041423B"/>
    <w:rsid w:val="00422CD3"/>
    <w:rsid w:val="00436CAA"/>
    <w:rsid w:val="0046231B"/>
    <w:rsid w:val="00472499"/>
    <w:rsid w:val="0048077B"/>
    <w:rsid w:val="004C1774"/>
    <w:rsid w:val="004C425F"/>
    <w:rsid w:val="004D4153"/>
    <w:rsid w:val="004E1C0B"/>
    <w:rsid w:val="004F1B93"/>
    <w:rsid w:val="00544784"/>
    <w:rsid w:val="00556DD8"/>
    <w:rsid w:val="0056070B"/>
    <w:rsid w:val="005A2FA8"/>
    <w:rsid w:val="005C1D3B"/>
    <w:rsid w:val="005C3C08"/>
    <w:rsid w:val="00610443"/>
    <w:rsid w:val="00686593"/>
    <w:rsid w:val="006A275B"/>
    <w:rsid w:val="006B7EC8"/>
    <w:rsid w:val="0072770C"/>
    <w:rsid w:val="00733482"/>
    <w:rsid w:val="00770A73"/>
    <w:rsid w:val="00781A0F"/>
    <w:rsid w:val="00787EE4"/>
    <w:rsid w:val="007B41AF"/>
    <w:rsid w:val="007C11E6"/>
    <w:rsid w:val="007E1D5B"/>
    <w:rsid w:val="007E2163"/>
    <w:rsid w:val="007F5851"/>
    <w:rsid w:val="007F78AB"/>
    <w:rsid w:val="00806A35"/>
    <w:rsid w:val="008176C4"/>
    <w:rsid w:val="00876623"/>
    <w:rsid w:val="008C2E33"/>
    <w:rsid w:val="009530C4"/>
    <w:rsid w:val="00961D98"/>
    <w:rsid w:val="0097510A"/>
    <w:rsid w:val="009C0681"/>
    <w:rsid w:val="00A300E4"/>
    <w:rsid w:val="00A7687C"/>
    <w:rsid w:val="00A77C04"/>
    <w:rsid w:val="00A92399"/>
    <w:rsid w:val="00AB0B95"/>
    <w:rsid w:val="00B311A1"/>
    <w:rsid w:val="00B4049A"/>
    <w:rsid w:val="00B45D4F"/>
    <w:rsid w:val="00B778AA"/>
    <w:rsid w:val="00B80E15"/>
    <w:rsid w:val="00B83C50"/>
    <w:rsid w:val="00B84A0B"/>
    <w:rsid w:val="00BB2E68"/>
    <w:rsid w:val="00BD0F78"/>
    <w:rsid w:val="00C26910"/>
    <w:rsid w:val="00C57828"/>
    <w:rsid w:val="00C82508"/>
    <w:rsid w:val="00C91359"/>
    <w:rsid w:val="00CA0014"/>
    <w:rsid w:val="00D22472"/>
    <w:rsid w:val="00DC4F83"/>
    <w:rsid w:val="00E21BB7"/>
    <w:rsid w:val="00E30B0C"/>
    <w:rsid w:val="00E51710"/>
    <w:rsid w:val="00E64836"/>
    <w:rsid w:val="00E64F4E"/>
    <w:rsid w:val="00E7413F"/>
    <w:rsid w:val="00E95CDC"/>
    <w:rsid w:val="00F13E7A"/>
    <w:rsid w:val="00F501C4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56952"/>
  <w15:chartTrackingRefBased/>
  <w15:docId w15:val="{E4E8CC6B-B7B4-4964-B0C0-B8114382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83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F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0E4"/>
  </w:style>
  <w:style w:type="paragraph" w:styleId="Footer">
    <w:name w:val="footer"/>
    <w:basedOn w:val="Normal"/>
    <w:link w:val="FooterChar"/>
    <w:uiPriority w:val="99"/>
    <w:unhideWhenUsed/>
    <w:rsid w:val="00A3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s.edu/title-i/story-time-in-the-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Bretting-Miller, Mary C</dc:creator>
  <cp:keywords/>
  <dc:description/>
  <cp:lastModifiedBy>Bretting-Miller, Mary C</cp:lastModifiedBy>
  <cp:revision>2</cp:revision>
  <cp:lastPrinted>2022-04-19T17:10:00Z</cp:lastPrinted>
  <dcterms:created xsi:type="dcterms:W3CDTF">2022-04-20T19:41:00Z</dcterms:created>
  <dcterms:modified xsi:type="dcterms:W3CDTF">2022-04-20T19:41:00Z</dcterms:modified>
</cp:coreProperties>
</file>