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794042251"/>
        <w:docPartObj>
          <w:docPartGallery w:val="Cover Pages"/>
          <w:docPartUnique/>
        </w:docPartObj>
      </w:sdtPr>
      <w:sdtEndPr>
        <w:rPr>
          <w:b/>
          <w:color w:val="000000" w:themeColor="text1"/>
        </w:rPr>
      </w:sdtEndPr>
      <w:sdtContent>
        <w:p w:rsidR="00460647" w:rsidRDefault="00460647" w:rsidP="00460647">
          <w:r>
            <w:rPr>
              <w:noProof/>
            </w:rPr>
            <w:drawing>
              <wp:anchor distT="0" distB="0" distL="114300" distR="114300" simplePos="0" relativeHeight="251662336" behindDoc="1" locked="0" layoutInCell="1" allowOverlap="1" wp14:anchorId="69B083A8" wp14:editId="33B7AA3C">
                <wp:simplePos x="0" y="0"/>
                <wp:positionH relativeFrom="column">
                  <wp:posOffset>677227</wp:posOffset>
                </wp:positionH>
                <wp:positionV relativeFrom="paragraph">
                  <wp:posOffset>-687496</wp:posOffset>
                </wp:positionV>
                <wp:extent cx="5427345" cy="6913880"/>
                <wp:effectExtent l="0" t="317" r="1587" b="1588"/>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lia_10421844_XL.jpg"/>
                        <pic:cNvPicPr/>
                      </pic:nvPicPr>
                      <pic:blipFill>
                        <a:blip r:embed="rId9" cstate="print">
                          <a:extLst>
                            <a:ext uri="{28A0092B-C50C-407E-A947-70E740481C1C}">
                              <a14:useLocalDpi xmlns:a14="http://schemas.microsoft.com/office/drawing/2010/main" val="0"/>
                            </a:ext>
                          </a:extLst>
                        </a:blip>
                        <a:stretch>
                          <a:fillRect/>
                        </a:stretch>
                      </pic:blipFill>
                      <pic:spPr>
                        <a:xfrm rot="16200000">
                          <a:off x="0" y="0"/>
                          <a:ext cx="5427345" cy="691388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60288" behindDoc="0" locked="0" layoutInCell="0" allowOverlap="1" wp14:anchorId="280A9059" wp14:editId="385063ED">
                    <wp:simplePos x="0" y="0"/>
                    <mc:AlternateContent>
                      <mc:Choice Requires="wp14">
                        <wp:positionH relativeFrom="page">
                          <wp14:pctPosHOffset>5000</wp14:pctPosHOffset>
                        </wp:positionH>
                      </mc:Choice>
                      <mc:Fallback>
                        <wp:positionH relativeFrom="page">
                          <wp:posOffset>388620</wp:posOffset>
                        </wp:positionH>
                      </mc:Fallback>
                    </mc:AlternateContent>
                    <mc:AlternateContent>
                      <mc:Choice Requires="wp14">
                        <wp:positionV relativeFrom="page">
                          <wp14:pctPosVOffset>4500</wp14:pctPosVOffset>
                        </wp:positionV>
                      </mc:Choice>
                      <mc:Fallback>
                        <wp:positionV relativeFrom="page">
                          <wp:posOffset>452120</wp:posOffset>
                        </wp:positionV>
                      </mc:Fallback>
                    </mc:AlternateContent>
                    <wp:extent cx="1584366" cy="5374257"/>
                    <wp:effectExtent l="76200" t="76200" r="73025" b="74295"/>
                    <wp:wrapNone/>
                    <wp:docPr id="1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4366" cy="5374005"/>
                              <a:chOff x="335" y="370"/>
                              <a:chExt cx="2710" cy="7108"/>
                            </a:xfrm>
                          </wpg:grpSpPr>
                          <wps:wsp>
                            <wps:cNvPr id="17" name="Rectangle 4"/>
                            <wps:cNvSpPr>
                              <a:spLocks noChangeArrowheads="1"/>
                            </wps:cNvSpPr>
                            <wps:spPr bwMode="auto">
                              <a:xfrm>
                                <a:off x="1794" y="370"/>
                                <a:ext cx="1251" cy="7108"/>
                              </a:xfrm>
                              <a:prstGeom prst="rect">
                                <a:avLst/>
                              </a:prstGeom>
                              <a:solidFill>
                                <a:srgbClr val="FFFFFF">
                                  <a:alpha val="20000"/>
                                </a:srgbClr>
                              </a:solidFill>
                              <a:ln w="12700">
                                <a:noFill/>
                                <a:miter lim="800000"/>
                                <a:headEnd/>
                                <a:tailEnd/>
                              </a:ln>
                              <a:effectLst>
                                <a:glow rad="63500">
                                  <a:schemeClr val="bg1">
                                    <a:alpha val="80000"/>
                                  </a:schemeClr>
                                </a:glow>
                              </a:effectLst>
                              <a:extLst/>
                            </wps:spPr>
                            <wps:txbx>
                              <w:txbxContent>
                                <w:sdt>
                                  <w:sdtPr>
                                    <w:rPr>
                                      <w:rFonts w:eastAsiaTheme="majorEastAsia" w:cstheme="majorBidi"/>
                                      <w:i/>
                                      <w:color w:val="1F497D" w:themeColor="text2"/>
                                      <w:sz w:val="36"/>
                                    </w:rPr>
                                    <w:alias w:val="Author"/>
                                    <w:id w:val="181102395"/>
                                    <w:dataBinding w:prefixMappings="xmlns:ns0='http://schemas.openxmlformats.org/package/2006/metadata/core-properties' xmlns:ns1='http://purl.org/dc/elements/1.1/'" w:xpath="/ns0:coreProperties[1]/ns1:creator[1]" w:storeItemID="{6C3C8BC8-F283-45AE-878A-BAB7291924A1}"/>
                                    <w:text/>
                                  </w:sdtPr>
                                  <w:sdtEndPr/>
                                  <w:sdtContent>
                                    <w:p w:rsidR="00460647" w:rsidRPr="0042418F" w:rsidRDefault="0020071A" w:rsidP="00460647">
                                      <w:pPr>
                                        <w:pStyle w:val="NoSpacing"/>
                                        <w:jc w:val="right"/>
                                        <w:rPr>
                                          <w:rFonts w:eastAsiaTheme="majorEastAsia" w:cstheme="majorBidi"/>
                                          <w:i/>
                                          <w:color w:val="1F497D" w:themeColor="text2"/>
                                          <w:sz w:val="36"/>
                                        </w:rPr>
                                      </w:pPr>
                                      <w:r>
                                        <w:rPr>
                                          <w:rFonts w:eastAsiaTheme="majorEastAsia" w:cstheme="majorBidi"/>
                                          <w:i/>
                                          <w:color w:val="1F497D" w:themeColor="text2"/>
                                          <w:sz w:val="36"/>
                                        </w:rPr>
                                        <w:t>Modified by Bryan Allison, Fixed Asset Specialist</w:t>
                                      </w:r>
                                    </w:p>
                                  </w:sdtContent>
                                </w:sdt>
                              </w:txbxContent>
                            </wps:txbx>
                            <wps:bodyPr rot="0" vert="vert270" wrap="square" lIns="9144" tIns="91440" rIns="9144" bIns="91440" anchor="ctr" anchorCtr="0" upright="1">
                              <a:noAutofit/>
                            </wps:bodyPr>
                          </wps:wsp>
                          <wps:wsp>
                            <wps:cNvPr id="19" name="Rectangle 6"/>
                            <wps:cNvSpPr>
                              <a:spLocks noChangeArrowheads="1"/>
                            </wps:cNvSpPr>
                            <wps:spPr bwMode="auto">
                              <a:xfrm>
                                <a:off x="335" y="370"/>
                                <a:ext cx="1251" cy="7108"/>
                              </a:xfrm>
                              <a:prstGeom prst="rect">
                                <a:avLst/>
                              </a:prstGeom>
                              <a:solidFill>
                                <a:schemeClr val="bg1">
                                  <a:alpha val="20000"/>
                                </a:schemeClr>
                              </a:solidFill>
                              <a:ln w="12700">
                                <a:noFill/>
                                <a:miter lim="800000"/>
                                <a:headEnd/>
                                <a:tailEnd/>
                              </a:ln>
                              <a:effectLst>
                                <a:glow rad="63500">
                                  <a:schemeClr val="bg1">
                                    <a:alpha val="80000"/>
                                  </a:schemeClr>
                                </a:glow>
                              </a:effectLst>
                              <a:extLst/>
                            </wps:spPr>
                            <wps:txbx>
                              <w:txbxContent>
                                <w:sdt>
                                  <w:sdtPr>
                                    <w:rPr>
                                      <w:rFonts w:ascii="Franklin Gothic Demi" w:eastAsiaTheme="majorEastAsia" w:hAnsi="Franklin Gothic Demi" w:cstheme="majorBidi"/>
                                      <w:b/>
                                      <w:bCs/>
                                      <w:color w:val="1F497D" w:themeColor="text2"/>
                                      <w:sz w:val="56"/>
                                    </w:rPr>
                                    <w:alias w:val="Title"/>
                                    <w:id w:val="-624315881"/>
                                    <w:showingPlcHdr/>
                                    <w:dataBinding w:prefixMappings="xmlns:ns0='http://schemas.openxmlformats.org/package/2006/metadata/core-properties' xmlns:ns1='http://purl.org/dc/elements/1.1/'" w:xpath="/ns0:coreProperties[1]/ns1:title[1]" w:storeItemID="{6C3C8BC8-F283-45AE-878A-BAB7291924A1}"/>
                                    <w:text/>
                                  </w:sdtPr>
                                  <w:sdtEndPr/>
                                  <w:sdtContent>
                                    <w:p w:rsidR="00460647" w:rsidRPr="00BA7F3E" w:rsidRDefault="00460647" w:rsidP="00460647">
                                      <w:pPr>
                                        <w:pStyle w:val="NoSpacing"/>
                                        <w:jc w:val="right"/>
                                        <w:rPr>
                                          <w:rFonts w:ascii="Franklin Gothic Demi" w:eastAsiaTheme="majorEastAsia" w:hAnsi="Franklin Gothic Demi" w:cstheme="majorBidi"/>
                                          <w:b/>
                                          <w:bCs/>
                                          <w:color w:val="1F497D" w:themeColor="text2"/>
                                          <w:sz w:val="56"/>
                                        </w:rPr>
                                      </w:pPr>
                                      <w:r>
                                        <w:rPr>
                                          <w:rFonts w:ascii="Franklin Gothic Demi" w:eastAsiaTheme="majorEastAsia" w:hAnsi="Franklin Gothic Demi" w:cstheme="majorBidi"/>
                                          <w:b/>
                                          <w:bCs/>
                                          <w:color w:val="1F497D" w:themeColor="text2"/>
                                          <w:sz w:val="56"/>
                                        </w:rPr>
                                        <w:t xml:space="preserve">     </w:t>
                                      </w:r>
                                    </w:p>
                                  </w:sdtContent>
                                </w:sdt>
                              </w:txbxContent>
                            </wps:txbx>
                            <wps:bodyPr rot="0" vert="vert270" wrap="square" lIns="9144" tIns="91440" rIns="9144" bIns="9144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3" o:spid="_x0000_s1026" style="position:absolute;margin-left:0;margin-top:0;width:124.75pt;height:423.15pt;z-index:251660288;mso-left-percent:50;mso-top-percent:45;mso-position-horizontal-relative:page;mso-position-vertical-relative:page;mso-left-percent:50;mso-top-percent:45" coordorigin="335,370" coordsize="2710,7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" o:allowincell="f">
                    <v:rect id="Rectangle 4" o:spid="_x0000_s1027" style="position:absolute;left:1794;top:370;width:1251;height:71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OqpL8A&#10;AADbAAAADwAAAGRycy9kb3ducmV2LnhtbERPzYrCMBC+L/gOYQRva6q4Kl2jFEER1ovVB5htZpuy&#10;zaQ00da3N4LgbT6+31lteluLG7W+cqxgMk5AEBdOV1wquJx3n0sQPiBrrB2Tgjt52KwHHytMtev4&#10;RLc8lCKGsE9RgQmhSaX0hSGLfuwa4sj9udZiiLAtpW6xi+G2ltMkmUuLFccGgw1tDRX/+dUq+Op+&#10;5z/ZuZg0WfDH02xPnSFSajTss28QgfrwFr/cBx3nL+D5Szx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Q6qkvwAAANsAAAAPAAAAAAAAAAAAAAAAAJgCAABkcnMvZG93bnJl&#10;di54bWxQSwUGAAAAAAQABAD1AAAAhAMAAAAA&#10;" stroked="f" strokeweight="1pt">
                      <v:fill opacity="13107f"/>
                      <v:textbox style="layout-flow:vertical;mso-layout-flow-alt:bottom-to-top" inset=".72pt,7.2pt,.72pt,7.2pt">
                        <w:txbxContent>
                          <w:sdt>
                            <w:sdtPr>
                              <w:rPr>
                                <w:rFonts w:eastAsiaTheme="majorEastAsia" w:cstheme="majorBidi"/>
                                <w:i/>
                                <w:color w:val="1F497D" w:themeColor="text2"/>
                                <w:sz w:val="36"/>
                              </w:rPr>
                              <w:alias w:val="Author"/>
                              <w:id w:val="181102395"/>
                              <w:dataBinding w:prefixMappings="xmlns:ns0='http://schemas.openxmlformats.org/package/2006/metadata/core-properties' xmlns:ns1='http://purl.org/dc/elements/1.1/'" w:xpath="/ns0:coreProperties[1]/ns1:creator[1]" w:storeItemID="{6C3C8BC8-F283-45AE-878A-BAB7291924A1}"/>
                              <w:text/>
                            </w:sdtPr>
                            <w:sdtEndPr/>
                            <w:sdtContent>
                              <w:p w:rsidR="00460647" w:rsidRPr="0042418F" w:rsidRDefault="0020071A" w:rsidP="00460647">
                                <w:pPr>
                                  <w:pStyle w:val="NoSpacing"/>
                                  <w:jc w:val="right"/>
                                  <w:rPr>
                                    <w:rFonts w:eastAsiaTheme="majorEastAsia" w:cstheme="majorBidi"/>
                                    <w:i/>
                                    <w:color w:val="1F497D" w:themeColor="text2"/>
                                    <w:sz w:val="36"/>
                                  </w:rPr>
                                </w:pPr>
                                <w:r>
                                  <w:rPr>
                                    <w:rFonts w:eastAsiaTheme="majorEastAsia" w:cstheme="majorBidi"/>
                                    <w:i/>
                                    <w:color w:val="1F497D" w:themeColor="text2"/>
                                    <w:sz w:val="36"/>
                                  </w:rPr>
                                  <w:t>Modified by Bryan Allison, Fixed Asset Specialist</w:t>
                                </w:r>
                              </w:p>
                            </w:sdtContent>
                          </w:sdt>
                        </w:txbxContent>
                      </v:textbox>
                    </v:rect>
                    <v:rect id="Rectangle 6" o:spid="_x0000_s1028" style="position:absolute;left:335;top:370;width:1251;height:71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M/oMIA&#10;AADbAAAADwAAAGRycy9kb3ducmV2LnhtbERPTWvCQBC9C/6HZQQv0mzqodTUVUQoiAfbRg8eh91p&#10;NjQ7G7Nrkv77bqHQ2zze56y3o2tET12oPSt4zHIQxNqbmisFl/PrwzOIEJENNp5JwTcF2G6mkzUW&#10;xg/8QX0ZK5FCOBSowMbYFlIGbclhyHxLnLhP3zmMCXaVNB0OKdw1cpnnT9JhzanBYkt7S/qrvDsF&#10;+liizN9P13iT+35Y3O1Bv41KzWfj7gVEpDH+i//cB5Pmr+D3l3SA3P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oz+gwgAAANsAAAAPAAAAAAAAAAAAAAAAAJgCAABkcnMvZG93&#10;bnJldi54bWxQSwUGAAAAAAQABAD1AAAAhwMAAAAA&#10;" fillcolor="white [3212]" stroked="f" strokeweight="1pt">
                      <v:fill opacity="13107f"/>
                      <v:textbox style="layout-flow:vertical;mso-layout-flow-alt:bottom-to-top" inset=".72pt,7.2pt,.72pt,7.2pt">
                        <w:txbxContent>
                          <w:sdt>
                            <w:sdtPr>
                              <w:rPr>
                                <w:rFonts w:ascii="Franklin Gothic Demi" w:eastAsiaTheme="majorEastAsia" w:hAnsi="Franklin Gothic Demi" w:cstheme="majorBidi"/>
                                <w:b/>
                                <w:bCs/>
                                <w:color w:val="1F497D" w:themeColor="text2"/>
                                <w:sz w:val="56"/>
                              </w:rPr>
                              <w:alias w:val="Title"/>
                              <w:id w:val="-624315881"/>
                              <w:showingPlcHdr/>
                              <w:dataBinding w:prefixMappings="xmlns:ns0='http://schemas.openxmlformats.org/package/2006/metadata/core-properties' xmlns:ns1='http://purl.org/dc/elements/1.1/'" w:xpath="/ns0:coreProperties[1]/ns1:title[1]" w:storeItemID="{6C3C8BC8-F283-45AE-878A-BAB7291924A1}"/>
                              <w:text/>
                            </w:sdtPr>
                            <w:sdtEndPr/>
                            <w:sdtContent>
                              <w:p w:rsidR="00460647" w:rsidRPr="00BA7F3E" w:rsidRDefault="00460647" w:rsidP="00460647">
                                <w:pPr>
                                  <w:pStyle w:val="NoSpacing"/>
                                  <w:jc w:val="right"/>
                                  <w:rPr>
                                    <w:rFonts w:ascii="Franklin Gothic Demi" w:eastAsiaTheme="majorEastAsia" w:hAnsi="Franklin Gothic Demi" w:cstheme="majorBidi"/>
                                    <w:b/>
                                    <w:bCs/>
                                    <w:color w:val="1F497D" w:themeColor="text2"/>
                                    <w:sz w:val="56"/>
                                  </w:rPr>
                                </w:pPr>
                                <w:r>
                                  <w:rPr>
                                    <w:rFonts w:ascii="Franklin Gothic Demi" w:eastAsiaTheme="majorEastAsia" w:hAnsi="Franklin Gothic Demi" w:cstheme="majorBidi"/>
                                    <w:b/>
                                    <w:bCs/>
                                    <w:color w:val="1F497D" w:themeColor="text2"/>
                                    <w:sz w:val="56"/>
                                  </w:rPr>
                                  <w:t xml:space="preserve">     </w:t>
                                </w:r>
                              </w:p>
                            </w:sdtContent>
                          </w:sdt>
                        </w:txbxContent>
                      </v:textbox>
                    </v:rect>
                    <w10:wrap anchorx="page" anchory="page"/>
                  </v:group>
                </w:pict>
              </mc:Fallback>
            </mc:AlternateContent>
          </w:r>
        </w:p>
        <w:p w:rsidR="00460647" w:rsidRDefault="00460647" w:rsidP="00460647"/>
        <w:p w:rsidR="00460647" w:rsidRDefault="00C214DC" w:rsidP="00460647">
          <w:pPr>
            <w:spacing w:after="200" w:line="276" w:lineRule="auto"/>
            <w:rPr>
              <w:b/>
              <w:color w:val="000000" w:themeColor="text1"/>
            </w:rPr>
          </w:pPr>
          <w:r w:rsidRPr="004520C5">
            <w:rPr>
              <w:noProof/>
              <w:color w:val="0070C0"/>
            </w:rPr>
            <mc:AlternateContent>
              <mc:Choice Requires="wps">
                <w:drawing>
                  <wp:anchor distT="0" distB="0" distL="114300" distR="114300" simplePos="0" relativeHeight="251661312" behindDoc="0" locked="0" layoutInCell="0" allowOverlap="1" wp14:anchorId="6120BCC8" wp14:editId="3FF72DEE">
                    <wp:simplePos x="0" y="0"/>
                    <wp:positionH relativeFrom="margin">
                      <wp:posOffset>742950</wp:posOffset>
                    </wp:positionH>
                    <wp:positionV relativeFrom="margin">
                      <wp:posOffset>5762625</wp:posOffset>
                    </wp:positionV>
                    <wp:extent cx="5347970" cy="1504950"/>
                    <wp:effectExtent l="0" t="0" r="24130" b="19050"/>
                    <wp:wrapSquare wrapText="bothSides"/>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7970" cy="1504950"/>
                            </a:xfrm>
                            <a:prstGeom prst="bracketPair">
                              <a:avLst>
                                <a:gd name="adj" fmla="val 8051"/>
                              </a:avLst>
                            </a:prstGeom>
                            <a:noFill/>
                            <a:ln>
                              <a:headEnd/>
                              <a:tailEnd/>
                            </a:ln>
                            <a:effectLst/>
                            <a:extLst/>
                          </wps:spPr>
                          <wps:style>
                            <a:lnRef idx="2">
                              <a:schemeClr val="accent1"/>
                            </a:lnRef>
                            <a:fillRef idx="0">
                              <a:schemeClr val="accent1"/>
                            </a:fillRef>
                            <a:effectRef idx="1">
                              <a:schemeClr val="accent1"/>
                            </a:effectRef>
                            <a:fontRef idx="minor">
                              <a:schemeClr val="tx1"/>
                            </a:fontRef>
                          </wps:style>
                          <wps:txbx>
                            <w:txbxContent>
                              <w:p w:rsidR="00460647" w:rsidRPr="009D62C2" w:rsidRDefault="00460647" w:rsidP="00460647">
                                <w:pPr>
                                  <w:spacing w:after="120"/>
                                  <w:rPr>
                                    <w:b/>
                                    <w:sz w:val="32"/>
                                    <w:szCs w:val="32"/>
                                    <w14:shadow w14:blurRad="50800" w14:dist="50800" w14:dir="5400000" w14:sx="0" w14:sy="0" w14:kx="0" w14:ky="0" w14:algn="ctr">
                                      <w14:schemeClr w14:val="bg1"/>
                                    </w14:shadow>
                                  </w:rPr>
                                </w:pPr>
                                <w:r w:rsidRPr="009D62C2">
                                  <w:rPr>
                                    <w:b/>
                                    <w:sz w:val="32"/>
                                    <w:szCs w:val="32"/>
                                    <w14:shadow w14:blurRad="50800" w14:dist="50800" w14:dir="5400000" w14:sx="0" w14:sy="0" w14:kx="0" w14:ky="0" w14:algn="ctr">
                                      <w14:schemeClr w14:val="bg1"/>
                                    </w14:shadow>
                                  </w:rPr>
                                  <w:t xml:space="preserve">ATTN:  </w:t>
                                </w:r>
                                <w:r>
                                  <w:rPr>
                                    <w:b/>
                                    <w:sz w:val="32"/>
                                    <w:szCs w:val="32"/>
                                    <w14:shadow w14:blurRad="50800" w14:dist="50800" w14:dir="5400000" w14:sx="0" w14:sy="0" w14:kx="0" w14:ky="0" w14:algn="ctr">
                                      <w14:schemeClr w14:val="bg1"/>
                                    </w14:shadow>
                                  </w:rPr>
                                  <w:t>Staff Members &amp; Faculty</w:t>
                                </w:r>
                              </w:p>
                              <w:p w:rsidR="00460647" w:rsidRPr="00C214DC" w:rsidRDefault="00460647" w:rsidP="00460647">
                                <w:pPr>
                                  <w:spacing w:after="120"/>
                                  <w:rPr>
                                    <w:i/>
                                    <w14:shadow w14:blurRad="50800" w14:dist="50800" w14:dir="5400000" w14:sx="0" w14:sy="0" w14:kx="0" w14:ky="0" w14:algn="ctr">
                                      <w14:schemeClr w14:val="bg1"/>
                                    </w14:shadow>
                                  </w:rPr>
                                </w:pPr>
                                <w:r w:rsidRPr="00C214DC">
                                  <w:rPr>
                                    <w:i/>
                                    <w14:shadow w14:blurRad="50800" w14:dist="50800" w14:dir="5400000" w14:sx="0" w14:sy="0" w14:kx="0" w14:ky="0" w14:algn="ctr">
                                      <w14:schemeClr w14:val="bg1"/>
                                    </w14:shadow>
                                  </w:rPr>
                                  <w:t>The fixed asset inventory team</w:t>
                                </w:r>
                                <w:r w:rsidR="004E3E5E">
                                  <w:rPr>
                                    <w:i/>
                                    <w14:shadow w14:blurRad="50800" w14:dist="50800" w14:dir="5400000" w14:sx="0" w14:sy="0" w14:kx="0" w14:ky="0" w14:algn="ctr">
                                      <w14:schemeClr w14:val="bg1"/>
                                    </w14:shadow>
                                  </w:rPr>
                                  <w:t xml:space="preserve"> will be at your site to perform a physical inventory</w:t>
                                </w:r>
                                <w:r w:rsidRPr="00C214DC">
                                  <w:rPr>
                                    <w:i/>
                                    <w14:shadow w14:blurRad="50800" w14:dist="50800" w14:dir="5400000" w14:sx="0" w14:sy="0" w14:kx="0" w14:ky="0" w14:algn="ctr">
                                      <w14:schemeClr w14:val="bg1"/>
                                    </w14:shadow>
                                  </w:rPr>
                                  <w:t xml:space="preserve">.  The intention is to proceed with the </w:t>
                                </w:r>
                                <w:r w:rsidR="004E3E5E">
                                  <w:rPr>
                                    <w:i/>
                                    <w14:shadow w14:blurRad="50800" w14:dist="50800" w14:dir="5400000" w14:sx="0" w14:sy="0" w14:kx="0" w14:ky="0" w14:algn="ctr">
                                      <w14:schemeClr w14:val="bg1"/>
                                    </w14:shadow>
                                  </w:rPr>
                                  <w:t>inventory</w:t>
                                </w:r>
                                <w:r w:rsidRPr="00C214DC">
                                  <w:rPr>
                                    <w:i/>
                                    <w14:shadow w14:blurRad="50800" w14:dist="50800" w14:dir="5400000" w14:sx="0" w14:sy="0" w14:kx="0" w14:ky="0" w14:algn="ctr">
                                      <w14:schemeClr w14:val="bg1"/>
                                    </w14:shadow>
                                  </w:rPr>
                                  <w:t xml:space="preserve"> process quickly and minimize </w:t>
                                </w:r>
                                <w:r w:rsidR="004E3E5E">
                                  <w:rPr>
                                    <w:i/>
                                    <w14:shadow w14:blurRad="50800" w14:dist="50800" w14:dir="5400000" w14:sx="0" w14:sy="0" w14:kx="0" w14:ky="0" w14:algn="ctr">
                                      <w14:schemeClr w14:val="bg1"/>
                                    </w14:shadow>
                                  </w:rPr>
                                  <w:t xml:space="preserve">employee/school </w:t>
                                </w:r>
                                <w:r w:rsidRPr="00C214DC">
                                  <w:rPr>
                                    <w:i/>
                                    <w14:shadow w14:blurRad="50800" w14:dist="50800" w14:dir="5400000" w14:sx="0" w14:sy="0" w14:kx="0" w14:ky="0" w14:algn="ctr">
                                      <w14:schemeClr w14:val="bg1"/>
                                    </w14:shadow>
                                  </w:rPr>
                                  <w:t xml:space="preserve">disruption. The following check list identifies </w:t>
                                </w:r>
                                <w:r w:rsidR="004E3E5E">
                                  <w:rPr>
                                    <w:i/>
                                    <w14:shadow w14:blurRad="50800" w14:dist="50800" w14:dir="5400000" w14:sx="0" w14:sy="0" w14:kx="0" w14:ky="0" w14:algn="ctr">
                                      <w14:schemeClr w14:val="bg1"/>
                                    </w14:shadow>
                                  </w:rPr>
                                  <w:t xml:space="preserve">some </w:t>
                                </w:r>
                                <w:r w:rsidRPr="00C214DC">
                                  <w:rPr>
                                    <w:i/>
                                    <w14:shadow w14:blurRad="50800" w14:dist="50800" w14:dir="5400000" w14:sx="0" w14:sy="0" w14:kx="0" w14:ky="0" w14:algn="ctr">
                                      <w14:schemeClr w14:val="bg1"/>
                                    </w14:shadow>
                                  </w:rPr>
                                  <w:t xml:space="preserve">action items </w:t>
                                </w:r>
                                <w:r w:rsidR="004E3E5E">
                                  <w:rPr>
                                    <w:i/>
                                    <w14:shadow w14:blurRad="50800" w14:dist="50800" w14:dir="5400000" w14:sx="0" w14:sy="0" w14:kx="0" w14:ky="0" w14:algn="ctr">
                                      <w14:schemeClr w14:val="bg1"/>
                                    </w14:shadow>
                                  </w:rPr>
                                  <w:t>that would help our process if they are completed prior to visiting your site</w:t>
                                </w:r>
                              </w:p>
                              <w:p w:rsidR="00460647" w:rsidRPr="009D62C2" w:rsidRDefault="00460647" w:rsidP="00460647">
                                <w:pPr>
                                  <w:jc w:val="center"/>
                                  <w:rPr>
                                    <w:b/>
                                    <w:color w:val="0070C0"/>
                                    <w:sz w:val="28"/>
                                    <w:szCs w:val="28"/>
                                    <w14:shadow w14:blurRad="50800" w14:dist="50800" w14:dir="5400000" w14:sx="0" w14:sy="0" w14:kx="0" w14:ky="0" w14:algn="ctr">
                                      <w14:schemeClr w14:val="bg1"/>
                                    </w14:shadow>
                                  </w:rPr>
                                </w:pPr>
                                <w:r w:rsidRPr="009D62C2">
                                  <w:rPr>
                                    <w:b/>
                                    <w:color w:val="0070C0"/>
                                    <w:sz w:val="28"/>
                                    <w:szCs w:val="28"/>
                                    <w14:shadow w14:blurRad="50800" w14:dist="50800" w14:dir="5400000" w14:sx="0" w14:sy="0" w14:kx="0" w14:ky="0" w14:algn="ctr">
                                      <w14:schemeClr w14:val="bg1"/>
                                    </w14:shadow>
                                  </w:rPr>
                                  <w:t xml:space="preserve">Your </w:t>
                                </w:r>
                                <w:r>
                                  <w:rPr>
                                    <w:b/>
                                    <w:color w:val="0070C0"/>
                                    <w:sz w:val="28"/>
                                    <w:szCs w:val="28"/>
                                    <w14:shadow w14:blurRad="50800" w14:dist="50800" w14:dir="5400000" w14:sx="0" w14:sy="0" w14:kx="0" w14:ky="0" w14:algn="ctr">
                                      <w14:schemeClr w14:val="bg1"/>
                                    </w14:shadow>
                                  </w:rPr>
                                  <w:t xml:space="preserve">help to prepare your site is APPRECIATED </w:t>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9" type="#_x0000_t185" style="position:absolute;margin-left:58.5pt;margin-top:453.75pt;width:421.1pt;height:118.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" o:allowincell="f" adj="1739" strokecolor="#4f81bd [3204]" strokeweight="2pt">
                    <v:textbox inset="3.6pt,,3.6pt">
                      <w:txbxContent>
                        <w:p w:rsidR="00460647" w:rsidRPr="009D62C2" w:rsidRDefault="00460647" w:rsidP="00460647">
                          <w:pPr>
                            <w:spacing w:after="120"/>
                            <w:rPr>
                              <w:b/>
                              <w:sz w:val="32"/>
                              <w:szCs w:val="32"/>
                              <w14:shadow w14:blurRad="50800" w14:dist="50800" w14:dir="5400000" w14:sx="0" w14:sy="0" w14:kx="0" w14:ky="0" w14:algn="ctr">
                                <w14:schemeClr w14:val="bg1"/>
                              </w14:shadow>
                            </w:rPr>
                          </w:pPr>
                          <w:r w:rsidRPr="009D62C2">
                            <w:rPr>
                              <w:b/>
                              <w:sz w:val="32"/>
                              <w:szCs w:val="32"/>
                              <w14:shadow w14:blurRad="50800" w14:dist="50800" w14:dir="5400000" w14:sx="0" w14:sy="0" w14:kx="0" w14:ky="0" w14:algn="ctr">
                                <w14:schemeClr w14:val="bg1"/>
                              </w14:shadow>
                            </w:rPr>
                            <w:t xml:space="preserve">ATTN:  </w:t>
                          </w:r>
                          <w:r>
                            <w:rPr>
                              <w:b/>
                              <w:sz w:val="32"/>
                              <w:szCs w:val="32"/>
                              <w14:shadow w14:blurRad="50800" w14:dist="50800" w14:dir="5400000" w14:sx="0" w14:sy="0" w14:kx="0" w14:ky="0" w14:algn="ctr">
                                <w14:schemeClr w14:val="bg1"/>
                              </w14:shadow>
                            </w:rPr>
                            <w:t>Staff Members &amp; Faculty</w:t>
                          </w:r>
                        </w:p>
                        <w:p w:rsidR="00460647" w:rsidRPr="00C214DC" w:rsidRDefault="00460647" w:rsidP="00460647">
                          <w:pPr>
                            <w:spacing w:after="120"/>
                            <w:rPr>
                              <w:i/>
                              <w14:shadow w14:blurRad="50800" w14:dist="50800" w14:dir="5400000" w14:sx="0" w14:sy="0" w14:kx="0" w14:ky="0" w14:algn="ctr">
                                <w14:schemeClr w14:val="bg1"/>
                              </w14:shadow>
                            </w:rPr>
                          </w:pPr>
                          <w:r w:rsidRPr="00C214DC">
                            <w:rPr>
                              <w:i/>
                              <w14:shadow w14:blurRad="50800" w14:dist="50800" w14:dir="5400000" w14:sx="0" w14:sy="0" w14:kx="0" w14:ky="0" w14:algn="ctr">
                                <w14:schemeClr w14:val="bg1"/>
                              </w14:shadow>
                            </w:rPr>
                            <w:t>The fixed asset inventory team</w:t>
                          </w:r>
                          <w:r w:rsidR="004E3E5E">
                            <w:rPr>
                              <w:i/>
                              <w14:shadow w14:blurRad="50800" w14:dist="50800" w14:dir="5400000" w14:sx="0" w14:sy="0" w14:kx="0" w14:ky="0" w14:algn="ctr">
                                <w14:schemeClr w14:val="bg1"/>
                              </w14:shadow>
                            </w:rPr>
                            <w:t xml:space="preserve"> will be at your site to perform a physical inventory</w:t>
                          </w:r>
                          <w:r w:rsidRPr="00C214DC">
                            <w:rPr>
                              <w:i/>
                              <w14:shadow w14:blurRad="50800" w14:dist="50800" w14:dir="5400000" w14:sx="0" w14:sy="0" w14:kx="0" w14:ky="0" w14:algn="ctr">
                                <w14:schemeClr w14:val="bg1"/>
                              </w14:shadow>
                            </w:rPr>
                            <w:t xml:space="preserve">.  The intention is to proceed with the </w:t>
                          </w:r>
                          <w:r w:rsidR="004E3E5E">
                            <w:rPr>
                              <w:i/>
                              <w14:shadow w14:blurRad="50800" w14:dist="50800" w14:dir="5400000" w14:sx="0" w14:sy="0" w14:kx="0" w14:ky="0" w14:algn="ctr">
                                <w14:schemeClr w14:val="bg1"/>
                              </w14:shadow>
                            </w:rPr>
                            <w:t>inventory</w:t>
                          </w:r>
                          <w:r w:rsidRPr="00C214DC">
                            <w:rPr>
                              <w:i/>
                              <w14:shadow w14:blurRad="50800" w14:dist="50800" w14:dir="5400000" w14:sx="0" w14:sy="0" w14:kx="0" w14:ky="0" w14:algn="ctr">
                                <w14:schemeClr w14:val="bg1"/>
                              </w14:shadow>
                            </w:rPr>
                            <w:t xml:space="preserve"> process quickly and minimize </w:t>
                          </w:r>
                          <w:r w:rsidR="004E3E5E">
                            <w:rPr>
                              <w:i/>
                              <w14:shadow w14:blurRad="50800" w14:dist="50800" w14:dir="5400000" w14:sx="0" w14:sy="0" w14:kx="0" w14:ky="0" w14:algn="ctr">
                                <w14:schemeClr w14:val="bg1"/>
                              </w14:shadow>
                            </w:rPr>
                            <w:t xml:space="preserve">employee/school </w:t>
                          </w:r>
                          <w:r w:rsidRPr="00C214DC">
                            <w:rPr>
                              <w:i/>
                              <w14:shadow w14:blurRad="50800" w14:dist="50800" w14:dir="5400000" w14:sx="0" w14:sy="0" w14:kx="0" w14:ky="0" w14:algn="ctr">
                                <w14:schemeClr w14:val="bg1"/>
                              </w14:shadow>
                            </w:rPr>
                            <w:t xml:space="preserve">disruption. The following check list identifies </w:t>
                          </w:r>
                          <w:r w:rsidR="004E3E5E">
                            <w:rPr>
                              <w:i/>
                              <w14:shadow w14:blurRad="50800" w14:dist="50800" w14:dir="5400000" w14:sx="0" w14:sy="0" w14:kx="0" w14:ky="0" w14:algn="ctr">
                                <w14:schemeClr w14:val="bg1"/>
                              </w14:shadow>
                            </w:rPr>
                            <w:t xml:space="preserve">some </w:t>
                          </w:r>
                          <w:r w:rsidRPr="00C214DC">
                            <w:rPr>
                              <w:i/>
                              <w14:shadow w14:blurRad="50800" w14:dist="50800" w14:dir="5400000" w14:sx="0" w14:sy="0" w14:kx="0" w14:ky="0" w14:algn="ctr">
                                <w14:schemeClr w14:val="bg1"/>
                              </w14:shadow>
                            </w:rPr>
                            <w:t xml:space="preserve">action items </w:t>
                          </w:r>
                          <w:r w:rsidR="004E3E5E">
                            <w:rPr>
                              <w:i/>
                              <w14:shadow w14:blurRad="50800" w14:dist="50800" w14:dir="5400000" w14:sx="0" w14:sy="0" w14:kx="0" w14:ky="0" w14:algn="ctr">
                                <w14:schemeClr w14:val="bg1"/>
                              </w14:shadow>
                            </w:rPr>
                            <w:t>that would help our process if they are completed prior to visiting your site</w:t>
                          </w:r>
                        </w:p>
                        <w:p w:rsidR="00460647" w:rsidRPr="009D62C2" w:rsidRDefault="00460647" w:rsidP="00460647">
                          <w:pPr>
                            <w:jc w:val="center"/>
                            <w:rPr>
                              <w:b/>
                              <w:color w:val="0070C0"/>
                              <w:sz w:val="28"/>
                              <w:szCs w:val="28"/>
                              <w14:shadow w14:blurRad="50800" w14:dist="50800" w14:dir="5400000" w14:sx="0" w14:sy="0" w14:kx="0" w14:ky="0" w14:algn="ctr">
                                <w14:schemeClr w14:val="bg1"/>
                              </w14:shadow>
                            </w:rPr>
                          </w:pPr>
                          <w:r w:rsidRPr="009D62C2">
                            <w:rPr>
                              <w:b/>
                              <w:color w:val="0070C0"/>
                              <w:sz w:val="28"/>
                              <w:szCs w:val="28"/>
                              <w14:shadow w14:blurRad="50800" w14:dist="50800" w14:dir="5400000" w14:sx="0" w14:sy="0" w14:kx="0" w14:ky="0" w14:algn="ctr">
                                <w14:schemeClr w14:val="bg1"/>
                              </w14:shadow>
                            </w:rPr>
                            <w:t xml:space="preserve">Your </w:t>
                          </w:r>
                          <w:r>
                            <w:rPr>
                              <w:b/>
                              <w:color w:val="0070C0"/>
                              <w:sz w:val="28"/>
                              <w:szCs w:val="28"/>
                              <w14:shadow w14:blurRad="50800" w14:dist="50800" w14:dir="5400000" w14:sx="0" w14:sy="0" w14:kx="0" w14:ky="0" w14:algn="ctr">
                                <w14:schemeClr w14:val="bg1"/>
                              </w14:shadow>
                            </w:rPr>
                            <w:t xml:space="preserve">help to prepare your site is APPRECIATED </w:t>
                          </w:r>
                        </w:p>
                      </w:txbxContent>
                    </v:textbox>
                    <w10:wrap type="square" anchorx="margin" anchory="margin"/>
                  </v:shape>
                </w:pict>
              </mc:Fallback>
            </mc:AlternateContent>
          </w:r>
          <w:r w:rsidR="00382A9E">
            <w:rPr>
              <w:b/>
              <w:noProof/>
              <w:color w:val="000000" w:themeColor="text1"/>
            </w:rPr>
            <mc:AlternateContent>
              <mc:Choice Requires="wps">
                <w:drawing>
                  <wp:anchor distT="0" distB="0" distL="114300" distR="114300" simplePos="0" relativeHeight="251665408" behindDoc="0" locked="0" layoutInCell="1" allowOverlap="1" wp14:anchorId="7AA65BFE" wp14:editId="5B242565">
                    <wp:simplePos x="0" y="0"/>
                    <wp:positionH relativeFrom="column">
                      <wp:posOffset>4086225</wp:posOffset>
                    </wp:positionH>
                    <wp:positionV relativeFrom="paragraph">
                      <wp:posOffset>7288530</wp:posOffset>
                    </wp:positionV>
                    <wp:extent cx="1714500" cy="885825"/>
                    <wp:effectExtent l="0" t="0" r="0" b="0"/>
                    <wp:wrapNone/>
                    <wp:docPr id="11" name="Text Box 11"/>
                    <wp:cNvGraphicFramePr/>
                    <a:graphic xmlns:a="http://schemas.openxmlformats.org/drawingml/2006/main">
                      <a:graphicData uri="http://schemas.microsoft.com/office/word/2010/wordprocessingShape">
                        <wps:wsp>
                          <wps:cNvSpPr txBox="1"/>
                          <wps:spPr>
                            <a:xfrm>
                              <a:off x="0" y="0"/>
                              <a:ext cx="1714500" cy="885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60647" w:rsidRPr="00C06AF6" w:rsidRDefault="00460647" w:rsidP="00460647">
                                <w:pPr>
                                  <w:jc w:val="center"/>
                                  <w:rPr>
                                    <w:i/>
                                    <w:color w:val="1F497D" w:themeColor="text2"/>
                                    <w:sz w:val="18"/>
                                    <w:szCs w:val="18"/>
                                  </w:rPr>
                                </w:pPr>
                                <w:r w:rsidRPr="00C06AF6">
                                  <w:rPr>
                                    <w:i/>
                                    <w:color w:val="1F497D" w:themeColor="text2"/>
                                    <w:sz w:val="18"/>
                                    <w:szCs w:val="18"/>
                                  </w:rPr>
                                  <w:t>Inventory Team</w:t>
                                </w:r>
                                <w:r>
                                  <w:rPr>
                                    <w:i/>
                                    <w:color w:val="1F497D" w:themeColor="text2"/>
                                    <w:sz w:val="18"/>
                                    <w:szCs w:val="18"/>
                                  </w:rPr>
                                  <w:t>s</w:t>
                                </w:r>
                              </w:p>
                              <w:p w:rsidR="00460647" w:rsidRDefault="00460647" w:rsidP="00460647">
                                <w:pPr>
                                  <w:jc w:val="center"/>
                                  <w:rPr>
                                    <w:i/>
                                    <w:color w:val="1F497D" w:themeColor="text2"/>
                                    <w:sz w:val="18"/>
                                    <w:szCs w:val="18"/>
                                  </w:rPr>
                                </w:pPr>
                                <w:r w:rsidRPr="00C06AF6">
                                  <w:rPr>
                                    <w:i/>
                                    <w:color w:val="1F497D" w:themeColor="text2"/>
                                    <w:sz w:val="18"/>
                                    <w:szCs w:val="18"/>
                                  </w:rPr>
                                  <w:t>Provided by:</w:t>
                                </w:r>
                              </w:p>
                              <w:p w:rsidR="00460647" w:rsidRDefault="00460647" w:rsidP="00460647">
                                <w:pPr>
                                  <w:rPr>
                                    <w:i/>
                                    <w:color w:val="1F497D" w:themeColor="text2"/>
                                    <w:sz w:val="24"/>
                                    <w:szCs w:val="24"/>
                                  </w:rPr>
                                </w:pPr>
                              </w:p>
                              <w:p w:rsidR="00460647" w:rsidRPr="00382A9E" w:rsidRDefault="00460647" w:rsidP="00460647">
                                <w:pPr>
                                  <w:jc w:val="center"/>
                                  <w:rPr>
                                    <w:b/>
                                    <w:i/>
                                    <w:color w:val="000000" w:themeColor="text1"/>
                                    <w:sz w:val="24"/>
                                    <w:szCs w:val="24"/>
                                  </w:rPr>
                                </w:pPr>
                                <w:r w:rsidRPr="00382A9E">
                                  <w:rPr>
                                    <w:b/>
                                    <w:i/>
                                    <w:color w:val="000000" w:themeColor="text1"/>
                                    <w:sz w:val="24"/>
                                    <w:szCs w:val="24"/>
                                  </w:rPr>
                                  <w:t>APS Capital Fiscal Services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1" o:spid="_x0000_s1030" type="#_x0000_t202" style="position:absolute;margin-left:321.75pt;margin-top:573.9pt;width:13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" filled="f" stroked="f" strokeweight=".5pt">
                    <v:textbox>
                      <w:txbxContent>
                        <w:p w:rsidR="00460647" w:rsidRPr="00C06AF6" w:rsidRDefault="00460647" w:rsidP="00460647">
                          <w:pPr>
                            <w:jc w:val="center"/>
                            <w:rPr>
                              <w:i/>
                              <w:color w:val="1F497D" w:themeColor="text2"/>
                              <w:sz w:val="18"/>
                              <w:szCs w:val="18"/>
                            </w:rPr>
                          </w:pPr>
                          <w:r w:rsidRPr="00C06AF6">
                            <w:rPr>
                              <w:i/>
                              <w:color w:val="1F497D" w:themeColor="text2"/>
                              <w:sz w:val="18"/>
                              <w:szCs w:val="18"/>
                            </w:rPr>
                            <w:t>Inventory Team</w:t>
                          </w:r>
                          <w:r>
                            <w:rPr>
                              <w:i/>
                              <w:color w:val="1F497D" w:themeColor="text2"/>
                              <w:sz w:val="18"/>
                              <w:szCs w:val="18"/>
                            </w:rPr>
                            <w:t>s</w:t>
                          </w:r>
                        </w:p>
                        <w:p w:rsidR="00460647" w:rsidRDefault="00460647" w:rsidP="00460647">
                          <w:pPr>
                            <w:jc w:val="center"/>
                            <w:rPr>
                              <w:i/>
                              <w:color w:val="1F497D" w:themeColor="text2"/>
                              <w:sz w:val="18"/>
                              <w:szCs w:val="18"/>
                            </w:rPr>
                          </w:pPr>
                          <w:r w:rsidRPr="00C06AF6">
                            <w:rPr>
                              <w:i/>
                              <w:color w:val="1F497D" w:themeColor="text2"/>
                              <w:sz w:val="18"/>
                              <w:szCs w:val="18"/>
                            </w:rPr>
                            <w:t>Provided by:</w:t>
                          </w:r>
                        </w:p>
                        <w:p w:rsidR="00460647" w:rsidRDefault="00460647" w:rsidP="00460647">
                          <w:pPr>
                            <w:rPr>
                              <w:i/>
                              <w:color w:val="1F497D" w:themeColor="text2"/>
                              <w:sz w:val="24"/>
                              <w:szCs w:val="24"/>
                            </w:rPr>
                          </w:pPr>
                        </w:p>
                        <w:p w:rsidR="00460647" w:rsidRPr="00382A9E" w:rsidRDefault="00460647" w:rsidP="00460647">
                          <w:pPr>
                            <w:jc w:val="center"/>
                            <w:rPr>
                              <w:b/>
                              <w:i/>
                              <w:color w:val="000000" w:themeColor="text1"/>
                              <w:sz w:val="24"/>
                              <w:szCs w:val="24"/>
                            </w:rPr>
                          </w:pPr>
                          <w:r w:rsidRPr="00382A9E">
                            <w:rPr>
                              <w:b/>
                              <w:i/>
                              <w:color w:val="000000" w:themeColor="text1"/>
                              <w:sz w:val="24"/>
                              <w:szCs w:val="24"/>
                            </w:rPr>
                            <w:t>APS Capital Fiscal Services</w:t>
                          </w:r>
                        </w:p>
                      </w:txbxContent>
                    </v:textbox>
                  </v:shape>
                </w:pict>
              </mc:Fallback>
            </mc:AlternateContent>
          </w:r>
          <w:r w:rsidR="00382A9E">
            <w:rPr>
              <w:b/>
              <w:noProof/>
              <w:color w:val="000000" w:themeColor="text1"/>
            </w:rPr>
            <mc:AlternateContent>
              <mc:Choice Requires="wps">
                <w:drawing>
                  <wp:anchor distT="0" distB="0" distL="114300" distR="114300" simplePos="0" relativeHeight="251666432" behindDoc="0" locked="0" layoutInCell="1" allowOverlap="1" wp14:anchorId="14BB72EE" wp14:editId="7634C2C3">
                    <wp:simplePos x="0" y="0"/>
                    <wp:positionH relativeFrom="column">
                      <wp:posOffset>1762125</wp:posOffset>
                    </wp:positionH>
                    <wp:positionV relativeFrom="paragraph">
                      <wp:posOffset>7287895</wp:posOffset>
                    </wp:positionV>
                    <wp:extent cx="1987550" cy="1171575"/>
                    <wp:effectExtent l="0" t="0" r="0" b="0"/>
                    <wp:wrapNone/>
                    <wp:docPr id="12" name="Text Box 12"/>
                    <wp:cNvGraphicFramePr/>
                    <a:graphic xmlns:a="http://schemas.openxmlformats.org/drawingml/2006/main">
                      <a:graphicData uri="http://schemas.microsoft.com/office/word/2010/wordprocessingShape">
                        <wps:wsp>
                          <wps:cNvSpPr txBox="1"/>
                          <wps:spPr>
                            <a:xfrm>
                              <a:off x="0" y="0"/>
                              <a:ext cx="1987550" cy="1171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60647" w:rsidRDefault="004E3E5E" w:rsidP="00460647">
                                <w:pPr>
                                  <w:jc w:val="center"/>
                                  <w:rPr>
                                    <w:i/>
                                    <w:color w:val="1F497D" w:themeColor="text2"/>
                                    <w:sz w:val="18"/>
                                    <w:szCs w:val="18"/>
                                  </w:rPr>
                                </w:pPr>
                                <w:r>
                                  <w:rPr>
                                    <w:i/>
                                    <w:color w:val="1F497D" w:themeColor="text2"/>
                                    <w:sz w:val="18"/>
                                    <w:szCs w:val="18"/>
                                  </w:rPr>
                                  <w:t xml:space="preserve">Inventory Control </w:t>
                                </w:r>
                                <w:r w:rsidR="00460647" w:rsidRPr="00A50EF4">
                                  <w:rPr>
                                    <w:i/>
                                    <w:color w:val="1F497D" w:themeColor="text2"/>
                                    <w:sz w:val="18"/>
                                    <w:szCs w:val="18"/>
                                  </w:rPr>
                                  <w:t>for K-12 Administration</w:t>
                                </w:r>
                              </w:p>
                              <w:p w:rsidR="00460647" w:rsidRDefault="00460647" w:rsidP="00460647">
                                <w:pPr>
                                  <w:jc w:val="center"/>
                                  <w:rPr>
                                    <w:i/>
                                    <w:color w:val="1F497D" w:themeColor="text2"/>
                                    <w:sz w:val="18"/>
                                    <w:szCs w:val="18"/>
                                  </w:rPr>
                                </w:pPr>
                              </w:p>
                              <w:p w:rsidR="00460647" w:rsidRPr="00C06AF6" w:rsidRDefault="00460647" w:rsidP="00460647">
                                <w:pPr>
                                  <w:jc w:val="center"/>
                                  <w:rPr>
                                    <w:i/>
                                    <w:color w:val="1F497D" w:themeColor="text2"/>
                                    <w:sz w:val="18"/>
                                    <w:szCs w:val="18"/>
                                  </w:rPr>
                                </w:pPr>
                                <w:r>
                                  <w:rPr>
                                    <w:noProof/>
                                  </w:rPr>
                                  <w:drawing>
                                    <wp:inline distT="0" distB="0" distL="0" distR="0" wp14:anchorId="5E2ADB3E" wp14:editId="2D29BDEE">
                                      <wp:extent cx="1323975" cy="371475"/>
                                      <wp:effectExtent l="0" t="0" r="9525" b="9525"/>
                                      <wp:docPr id="8" name="Picture 8" descr="Albuquerque Public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lbuquerque Public School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3975" cy="3714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31" type="#_x0000_t202" style="position:absolute;margin-left:138.75pt;margin-top:573.85pt;width:156.5pt;height:9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" filled="f" stroked="f" strokeweight=".5pt">
                    <v:textbox>
                      <w:txbxContent>
                        <w:p w:rsidR="00460647" w:rsidRDefault="004E3E5E" w:rsidP="00460647">
                          <w:pPr>
                            <w:jc w:val="center"/>
                            <w:rPr>
                              <w:i/>
                              <w:color w:val="1F497D" w:themeColor="text2"/>
                              <w:sz w:val="18"/>
                              <w:szCs w:val="18"/>
                            </w:rPr>
                          </w:pPr>
                          <w:r>
                            <w:rPr>
                              <w:i/>
                              <w:color w:val="1F497D" w:themeColor="text2"/>
                              <w:sz w:val="18"/>
                              <w:szCs w:val="18"/>
                            </w:rPr>
                            <w:t xml:space="preserve">Inventory Control </w:t>
                          </w:r>
                          <w:r w:rsidR="00460647" w:rsidRPr="00A50EF4">
                            <w:rPr>
                              <w:i/>
                              <w:color w:val="1F497D" w:themeColor="text2"/>
                              <w:sz w:val="18"/>
                              <w:szCs w:val="18"/>
                            </w:rPr>
                            <w:t>for K-12 Administration</w:t>
                          </w:r>
                        </w:p>
                        <w:p w:rsidR="00460647" w:rsidRDefault="00460647" w:rsidP="00460647">
                          <w:pPr>
                            <w:jc w:val="center"/>
                            <w:rPr>
                              <w:i/>
                              <w:color w:val="1F497D" w:themeColor="text2"/>
                              <w:sz w:val="18"/>
                              <w:szCs w:val="18"/>
                            </w:rPr>
                          </w:pPr>
                        </w:p>
                        <w:p w:rsidR="00460647" w:rsidRPr="00C06AF6" w:rsidRDefault="00460647" w:rsidP="00460647">
                          <w:pPr>
                            <w:jc w:val="center"/>
                            <w:rPr>
                              <w:i/>
                              <w:color w:val="1F497D" w:themeColor="text2"/>
                              <w:sz w:val="18"/>
                              <w:szCs w:val="18"/>
                            </w:rPr>
                          </w:pPr>
                          <w:r>
                            <w:rPr>
                              <w:noProof/>
                            </w:rPr>
                            <w:drawing>
                              <wp:inline distT="0" distB="0" distL="0" distR="0" wp14:anchorId="5E2ADB3E" wp14:editId="2D29BDEE">
                                <wp:extent cx="1323975" cy="371475"/>
                                <wp:effectExtent l="0" t="0" r="9525" b="9525"/>
                                <wp:docPr id="8" name="Picture 8" descr="Albuquerque Public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lbuquerque Public School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3975" cy="371475"/>
                                        </a:xfrm>
                                        <a:prstGeom prst="rect">
                                          <a:avLst/>
                                        </a:prstGeom>
                                        <a:noFill/>
                                        <a:ln>
                                          <a:noFill/>
                                        </a:ln>
                                      </pic:spPr>
                                    </pic:pic>
                                  </a:graphicData>
                                </a:graphic>
                              </wp:inline>
                            </w:drawing>
                          </w:r>
                        </w:p>
                      </w:txbxContent>
                    </v:textbox>
                  </v:shape>
                </w:pict>
              </mc:Fallback>
            </mc:AlternateContent>
          </w:r>
          <w:r w:rsidR="00460647">
            <w:rPr>
              <w:b/>
              <w:noProof/>
              <w:color w:val="000000" w:themeColor="text1"/>
            </w:rPr>
            <w:drawing>
              <wp:anchor distT="0" distB="0" distL="114300" distR="114300" simplePos="0" relativeHeight="251664384" behindDoc="0" locked="0" layoutInCell="1" allowOverlap="1" wp14:anchorId="77E57004" wp14:editId="38073D98">
                <wp:simplePos x="0" y="0"/>
                <wp:positionH relativeFrom="column">
                  <wp:posOffset>2137301</wp:posOffset>
                </wp:positionH>
                <wp:positionV relativeFrom="paragraph">
                  <wp:posOffset>688975</wp:posOffset>
                </wp:positionV>
                <wp:extent cx="4303395" cy="1280160"/>
                <wp:effectExtent l="0" t="0" r="190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SLogo PMS#072187 (2).tif"/>
                        <pic:cNvPicPr/>
                      </pic:nvPicPr>
                      <pic:blipFill>
                        <a:blip r:embed="rId11">
                          <a:extLst>
                            <a:ext uri="{28A0092B-C50C-407E-A947-70E740481C1C}">
                              <a14:useLocalDpi xmlns:a14="http://schemas.microsoft.com/office/drawing/2010/main" val="0"/>
                            </a:ext>
                          </a:extLst>
                        </a:blip>
                        <a:stretch>
                          <a:fillRect/>
                        </a:stretch>
                      </pic:blipFill>
                      <pic:spPr>
                        <a:xfrm>
                          <a:off x="0" y="0"/>
                          <a:ext cx="4303395" cy="1280160"/>
                        </a:xfrm>
                        <a:prstGeom prst="rect">
                          <a:avLst/>
                        </a:prstGeom>
                      </pic:spPr>
                    </pic:pic>
                  </a:graphicData>
                </a:graphic>
                <wp14:sizeRelH relativeFrom="page">
                  <wp14:pctWidth>0</wp14:pctWidth>
                </wp14:sizeRelH>
                <wp14:sizeRelV relativeFrom="page">
                  <wp14:pctHeight>0</wp14:pctHeight>
                </wp14:sizeRelV>
              </wp:anchor>
            </w:drawing>
          </w:r>
          <w:r w:rsidR="00460647">
            <w:rPr>
              <w:b/>
              <w:color w:val="000000" w:themeColor="text1"/>
            </w:rPr>
            <w:br w:type="page"/>
          </w:r>
        </w:p>
      </w:sdtContent>
    </w:sdt>
    <w:p w:rsidR="00460647" w:rsidRPr="0057699F" w:rsidRDefault="00460647" w:rsidP="00460647">
      <w:pPr>
        <w:pStyle w:val="Title"/>
      </w:pPr>
      <w:r w:rsidRPr="004520C5">
        <w:rPr>
          <w:noProof/>
          <w:color w:val="0070C0"/>
        </w:rPr>
        <w:lastRenderedPageBreak/>
        <mc:AlternateContent>
          <mc:Choice Requires="wps">
            <w:drawing>
              <wp:anchor distT="0" distB="0" distL="114300" distR="114300" simplePos="0" relativeHeight="251659264" behindDoc="0" locked="0" layoutInCell="0" allowOverlap="1" wp14:anchorId="73882D3D" wp14:editId="4A3C7139">
                <wp:simplePos x="0" y="0"/>
                <wp:positionH relativeFrom="margin">
                  <wp:posOffset>710565</wp:posOffset>
                </wp:positionH>
                <wp:positionV relativeFrom="margin">
                  <wp:posOffset>757555</wp:posOffset>
                </wp:positionV>
                <wp:extent cx="5382260" cy="2898140"/>
                <wp:effectExtent l="57150" t="38100" r="85090" b="92710"/>
                <wp:wrapTopAndBottom/>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2260" cy="2898140"/>
                        </a:xfrm>
                        <a:prstGeom prst="bracketPair">
                          <a:avLst>
                            <a:gd name="adj" fmla="val 8051"/>
                          </a:avLst>
                        </a:prstGeom>
                        <a:solidFill>
                          <a:srgbClr val="EAEAEA"/>
                        </a:solidFill>
                        <a:ln>
                          <a:headEnd/>
                          <a:tailEnd/>
                        </a:ln>
                        <a:extLst/>
                      </wps:spPr>
                      <wps:style>
                        <a:lnRef idx="2">
                          <a:schemeClr val="accent1"/>
                        </a:lnRef>
                        <a:fillRef idx="0">
                          <a:schemeClr val="accent1"/>
                        </a:fillRef>
                        <a:effectRef idx="1">
                          <a:schemeClr val="accent1"/>
                        </a:effectRef>
                        <a:fontRef idx="minor">
                          <a:schemeClr val="tx1"/>
                        </a:fontRef>
                      </wps:style>
                      <wps:txbx>
                        <w:txbxContent>
                          <w:p w:rsidR="00460647" w:rsidRPr="004520C5" w:rsidRDefault="00460647" w:rsidP="00460647">
                            <w:pPr>
                              <w:spacing w:after="120"/>
                              <w:rPr>
                                <w:b/>
                                <w:sz w:val="32"/>
                                <w:szCs w:val="32"/>
                                <w14:shadow w14:blurRad="0" w14:dist="63500" w14:dir="0" w14:sx="0" w14:sy="0" w14:kx="0" w14:ky="0" w14:algn="ctr">
                                  <w14:schemeClr w14:val="bg1"/>
                                </w14:shadow>
                              </w:rPr>
                            </w:pPr>
                            <w:r>
                              <w:rPr>
                                <w:b/>
                                <w:sz w:val="32"/>
                                <w:szCs w:val="32"/>
                                <w14:shadow w14:blurRad="0" w14:dist="63500" w14:dir="0" w14:sx="0" w14:sy="0" w14:kx="0" w14:ky="0" w14:algn="ctr">
                                  <w14:schemeClr w14:val="bg1"/>
                                </w14:shadow>
                              </w:rPr>
                              <w:t>Project Summary:</w:t>
                            </w:r>
                          </w:p>
                          <w:p w:rsidR="00460647" w:rsidRPr="00C214DC" w:rsidRDefault="00460647" w:rsidP="00460647">
                            <w:pPr>
                              <w:spacing w:after="120"/>
                              <w:ind w:left="360"/>
                              <w:rPr>
                                <w:bCs/>
                                <w:sz w:val="20"/>
                                <w:szCs w:val="20"/>
                              </w:rPr>
                            </w:pPr>
                            <w:r w:rsidRPr="00731036">
                              <w:rPr>
                                <w:b/>
                                <w:bCs/>
                                <w:color w:val="0070C0"/>
                              </w:rPr>
                              <w:t>WHAT</w:t>
                            </w:r>
                            <w:r w:rsidRPr="00C214DC">
                              <w:rPr>
                                <w:b/>
                                <w:bCs/>
                                <w:color w:val="0070C0"/>
                                <w:sz w:val="20"/>
                                <w:szCs w:val="20"/>
                              </w:rPr>
                              <w:t>?</w:t>
                            </w:r>
                            <w:r w:rsidRPr="00C214DC">
                              <w:rPr>
                                <w:bCs/>
                                <w:color w:val="0070C0"/>
                                <w:sz w:val="20"/>
                                <w:szCs w:val="20"/>
                              </w:rPr>
                              <w:t xml:space="preserve"> </w:t>
                            </w:r>
                            <w:r w:rsidRPr="00C214DC">
                              <w:rPr>
                                <w:bCs/>
                                <w:sz w:val="20"/>
                                <w:szCs w:val="20"/>
                              </w:rPr>
                              <w:t xml:space="preserve">APS purchased a new fixed asset tracking application, called </w:t>
                            </w:r>
                            <w:proofErr w:type="spellStart"/>
                            <w:r w:rsidRPr="00C214DC">
                              <w:rPr>
                                <w:b/>
                                <w:bCs/>
                                <w:sz w:val="20"/>
                                <w:szCs w:val="20"/>
                              </w:rPr>
                              <w:t>TIPWeb</w:t>
                            </w:r>
                            <w:proofErr w:type="spellEnd"/>
                            <w:r w:rsidRPr="00C214DC">
                              <w:rPr>
                                <w:b/>
                                <w:bCs/>
                                <w:sz w:val="20"/>
                                <w:szCs w:val="20"/>
                              </w:rPr>
                              <w:t>-IT</w:t>
                            </w:r>
                            <w:r w:rsidRPr="00C214DC">
                              <w:rPr>
                                <w:bCs/>
                                <w:sz w:val="20"/>
                                <w:szCs w:val="20"/>
                              </w:rPr>
                              <w:t xml:space="preserve"> (created by Hayes Software Systems). A physical inventory of the district’s fixed assets will be performed to </w:t>
                            </w:r>
                            <w:r w:rsidR="006F7016">
                              <w:rPr>
                                <w:bCs/>
                                <w:sz w:val="20"/>
                                <w:szCs w:val="20"/>
                              </w:rPr>
                              <w:t>help keep track of all assets in the district.</w:t>
                            </w:r>
                            <w:r w:rsidRPr="00C214DC">
                              <w:rPr>
                                <w:bCs/>
                                <w:sz w:val="20"/>
                                <w:szCs w:val="20"/>
                              </w:rPr>
                              <w:t xml:space="preserve"> </w:t>
                            </w:r>
                            <w:r w:rsidR="004E3E5E">
                              <w:rPr>
                                <w:b/>
                                <w:bCs/>
                                <w:sz w:val="20"/>
                                <w:szCs w:val="20"/>
                              </w:rPr>
                              <w:t>The inventory</w:t>
                            </w:r>
                            <w:r w:rsidRPr="00C214DC">
                              <w:rPr>
                                <w:b/>
                                <w:bCs/>
                                <w:sz w:val="20"/>
                                <w:szCs w:val="20"/>
                              </w:rPr>
                              <w:t xml:space="preserve"> will include</w:t>
                            </w:r>
                            <w:r w:rsidRPr="00C214DC">
                              <w:rPr>
                                <w:bCs/>
                                <w:sz w:val="20"/>
                                <w:szCs w:val="20"/>
                              </w:rPr>
                              <w:t>:</w:t>
                            </w:r>
                          </w:p>
                          <w:p w:rsidR="00460647" w:rsidRPr="00C214DC" w:rsidRDefault="00460647" w:rsidP="00460647">
                            <w:pPr>
                              <w:pStyle w:val="ListParagraph"/>
                              <w:numPr>
                                <w:ilvl w:val="0"/>
                                <w:numId w:val="2"/>
                              </w:numPr>
                              <w:spacing w:after="120"/>
                              <w:rPr>
                                <w:bCs/>
                                <w:sz w:val="20"/>
                                <w:szCs w:val="20"/>
                              </w:rPr>
                            </w:pPr>
                            <w:r w:rsidRPr="00C214DC">
                              <w:rPr>
                                <w:b/>
                                <w:bCs/>
                                <w:sz w:val="20"/>
                                <w:szCs w:val="20"/>
                              </w:rPr>
                              <w:t>All IT equipment</w:t>
                            </w:r>
                            <w:r w:rsidR="00382A9E" w:rsidRPr="00C214DC">
                              <w:rPr>
                                <w:b/>
                                <w:bCs/>
                                <w:sz w:val="20"/>
                                <w:szCs w:val="20"/>
                              </w:rPr>
                              <w:t xml:space="preserve"> with </w:t>
                            </w:r>
                            <w:r w:rsidR="004E3E5E" w:rsidRPr="00C214DC">
                              <w:rPr>
                                <w:b/>
                                <w:bCs/>
                                <w:sz w:val="20"/>
                                <w:szCs w:val="20"/>
                              </w:rPr>
                              <w:t xml:space="preserve">memory </w:t>
                            </w:r>
                            <w:r w:rsidR="004E3E5E" w:rsidRPr="00C214DC">
                              <w:rPr>
                                <w:bCs/>
                                <w:sz w:val="20"/>
                                <w:szCs w:val="20"/>
                              </w:rPr>
                              <w:t>(</w:t>
                            </w:r>
                            <w:r w:rsidRPr="00C214DC">
                              <w:rPr>
                                <w:bCs/>
                                <w:sz w:val="20"/>
                                <w:szCs w:val="20"/>
                              </w:rPr>
                              <w:t xml:space="preserve">CPUs, laptops, carts, servers, TVs, smartboards, printers, </w:t>
                            </w:r>
                            <w:proofErr w:type="spellStart"/>
                            <w:r w:rsidRPr="00C214DC">
                              <w:rPr>
                                <w:bCs/>
                                <w:sz w:val="20"/>
                                <w:szCs w:val="20"/>
                              </w:rPr>
                              <w:t>etc</w:t>
                            </w:r>
                            <w:proofErr w:type="spellEnd"/>
                            <w:r w:rsidRPr="00C214DC">
                              <w:rPr>
                                <w:bCs/>
                                <w:sz w:val="20"/>
                                <w:szCs w:val="20"/>
                              </w:rPr>
                              <w:t>…)</w:t>
                            </w:r>
                          </w:p>
                          <w:p w:rsidR="00460647" w:rsidRPr="00C214DC" w:rsidRDefault="00460647" w:rsidP="00460647">
                            <w:pPr>
                              <w:pStyle w:val="ListParagraph"/>
                              <w:numPr>
                                <w:ilvl w:val="0"/>
                                <w:numId w:val="2"/>
                              </w:numPr>
                              <w:spacing w:after="120"/>
                              <w:rPr>
                                <w:bCs/>
                                <w:sz w:val="20"/>
                                <w:szCs w:val="20"/>
                              </w:rPr>
                            </w:pPr>
                            <w:r w:rsidRPr="00C214DC">
                              <w:rPr>
                                <w:b/>
                                <w:bCs/>
                                <w:sz w:val="20"/>
                                <w:szCs w:val="20"/>
                              </w:rPr>
                              <w:t xml:space="preserve">All items with asset </w:t>
                            </w:r>
                            <w:r w:rsidR="004E3E5E" w:rsidRPr="00C214DC">
                              <w:rPr>
                                <w:b/>
                                <w:bCs/>
                                <w:sz w:val="20"/>
                                <w:szCs w:val="20"/>
                              </w:rPr>
                              <w:t xml:space="preserve">tags </w:t>
                            </w:r>
                            <w:r w:rsidR="004E3E5E" w:rsidRPr="00C214DC">
                              <w:rPr>
                                <w:bCs/>
                                <w:sz w:val="20"/>
                                <w:szCs w:val="20"/>
                              </w:rPr>
                              <w:t>(</w:t>
                            </w:r>
                            <w:r w:rsidRPr="00C214DC">
                              <w:rPr>
                                <w:bCs/>
                                <w:sz w:val="20"/>
                                <w:szCs w:val="20"/>
                              </w:rPr>
                              <w:t xml:space="preserve">kitchen equipment, vocational equipment, large furniture, </w:t>
                            </w:r>
                            <w:proofErr w:type="spellStart"/>
                            <w:r w:rsidRPr="00C214DC">
                              <w:rPr>
                                <w:bCs/>
                                <w:sz w:val="20"/>
                                <w:szCs w:val="20"/>
                              </w:rPr>
                              <w:t>etc</w:t>
                            </w:r>
                            <w:proofErr w:type="spellEnd"/>
                            <w:r w:rsidRPr="00C214DC">
                              <w:rPr>
                                <w:bCs/>
                                <w:sz w:val="20"/>
                                <w:szCs w:val="20"/>
                              </w:rPr>
                              <w:t>…)</w:t>
                            </w:r>
                          </w:p>
                          <w:p w:rsidR="00460647" w:rsidRPr="00C214DC" w:rsidRDefault="00460647" w:rsidP="00460647">
                            <w:pPr>
                              <w:pStyle w:val="ListParagraph"/>
                              <w:numPr>
                                <w:ilvl w:val="0"/>
                                <w:numId w:val="2"/>
                              </w:numPr>
                              <w:spacing w:after="120"/>
                              <w:rPr>
                                <w:bCs/>
                                <w:sz w:val="20"/>
                                <w:szCs w:val="20"/>
                              </w:rPr>
                            </w:pPr>
                            <w:r w:rsidRPr="00C214DC">
                              <w:rPr>
                                <w:b/>
                                <w:bCs/>
                                <w:sz w:val="20"/>
                                <w:szCs w:val="20"/>
                              </w:rPr>
                              <w:t>Any untagged item worth over $</w:t>
                            </w:r>
                            <w:r w:rsidR="004E3E5E" w:rsidRPr="00C214DC">
                              <w:rPr>
                                <w:b/>
                                <w:bCs/>
                                <w:sz w:val="20"/>
                                <w:szCs w:val="20"/>
                              </w:rPr>
                              <w:t xml:space="preserve">1000 </w:t>
                            </w:r>
                            <w:r w:rsidR="004E3E5E" w:rsidRPr="00C214DC">
                              <w:rPr>
                                <w:bCs/>
                                <w:sz w:val="20"/>
                                <w:szCs w:val="20"/>
                              </w:rPr>
                              <w:t>(</w:t>
                            </w:r>
                            <w:r w:rsidRPr="00C214DC">
                              <w:rPr>
                                <w:bCs/>
                                <w:sz w:val="20"/>
                                <w:szCs w:val="20"/>
                              </w:rPr>
                              <w:t xml:space="preserve">lawn maintenance equipment, vehicles, </w:t>
                            </w:r>
                            <w:proofErr w:type="spellStart"/>
                            <w:r w:rsidRPr="00C214DC">
                              <w:rPr>
                                <w:bCs/>
                                <w:sz w:val="20"/>
                                <w:szCs w:val="20"/>
                              </w:rPr>
                              <w:t>etc</w:t>
                            </w:r>
                            <w:proofErr w:type="spellEnd"/>
                            <w:r w:rsidRPr="00C214DC">
                              <w:rPr>
                                <w:bCs/>
                                <w:sz w:val="20"/>
                                <w:szCs w:val="20"/>
                              </w:rPr>
                              <w:t>…)</w:t>
                            </w:r>
                          </w:p>
                          <w:p w:rsidR="00460647" w:rsidRPr="00C214DC" w:rsidRDefault="00460647" w:rsidP="00460647">
                            <w:pPr>
                              <w:spacing w:after="120"/>
                              <w:ind w:left="360"/>
                              <w:rPr>
                                <w:bCs/>
                                <w:sz w:val="20"/>
                                <w:szCs w:val="20"/>
                              </w:rPr>
                            </w:pPr>
                            <w:r w:rsidRPr="00731036">
                              <w:rPr>
                                <w:b/>
                                <w:bCs/>
                                <w:color w:val="0070C0"/>
                              </w:rPr>
                              <w:t>WHO?</w:t>
                            </w:r>
                            <w:r w:rsidRPr="00731036">
                              <w:rPr>
                                <w:bCs/>
                                <w:color w:val="0070C0"/>
                              </w:rPr>
                              <w:t xml:space="preserve">  </w:t>
                            </w:r>
                            <w:r w:rsidR="00304D4A" w:rsidRPr="00C214DC">
                              <w:rPr>
                                <w:bCs/>
                                <w:sz w:val="20"/>
                                <w:szCs w:val="20"/>
                              </w:rPr>
                              <w:t>APS</w:t>
                            </w:r>
                            <w:r w:rsidR="00CB40EB">
                              <w:rPr>
                                <w:bCs/>
                                <w:sz w:val="20"/>
                                <w:szCs w:val="20"/>
                              </w:rPr>
                              <w:t>’s Capital Fiscal Services-Asse</w:t>
                            </w:r>
                            <w:r w:rsidR="00304D4A" w:rsidRPr="00C214DC">
                              <w:rPr>
                                <w:bCs/>
                                <w:sz w:val="20"/>
                                <w:szCs w:val="20"/>
                              </w:rPr>
                              <w:t>t Management Divisi</w:t>
                            </w:r>
                            <w:r w:rsidR="00DC5AB3" w:rsidRPr="00C214DC">
                              <w:rPr>
                                <w:bCs/>
                                <w:sz w:val="20"/>
                                <w:szCs w:val="20"/>
                              </w:rPr>
                              <w:t>on, Senior Dir.-</w:t>
                            </w:r>
                            <w:r w:rsidR="00CB40EB">
                              <w:rPr>
                                <w:bCs/>
                                <w:sz w:val="20"/>
                                <w:szCs w:val="20"/>
                              </w:rPr>
                              <w:t>Vacant</w:t>
                            </w:r>
                            <w:r w:rsidR="00DC5AB3" w:rsidRPr="00C214DC">
                              <w:rPr>
                                <w:bCs/>
                                <w:sz w:val="20"/>
                                <w:szCs w:val="20"/>
                              </w:rPr>
                              <w:t>, Manager/Controller-Ron Sandoval</w:t>
                            </w:r>
                          </w:p>
                          <w:p w:rsidR="00460647" w:rsidRPr="00C214DC" w:rsidRDefault="00460647" w:rsidP="00460647">
                            <w:pPr>
                              <w:spacing w:after="200"/>
                              <w:ind w:left="360"/>
                              <w:rPr>
                                <w:sz w:val="20"/>
                                <w:szCs w:val="20"/>
                              </w:rPr>
                            </w:pPr>
                            <w:r w:rsidRPr="00731036">
                              <w:rPr>
                                <w:b/>
                                <w:bCs/>
                                <w:color w:val="0070C0"/>
                              </w:rPr>
                              <w:t>WHEN?</w:t>
                            </w:r>
                            <w:r w:rsidRPr="00731036">
                              <w:rPr>
                                <w:bCs/>
                                <w:color w:val="0070C0"/>
                              </w:rPr>
                              <w:t xml:space="preserve">  </w:t>
                            </w:r>
                            <w:r w:rsidRPr="00C214DC">
                              <w:rPr>
                                <w:bCs/>
                                <w:sz w:val="20"/>
                                <w:szCs w:val="20"/>
                              </w:rPr>
                              <w:t xml:space="preserve">Inventory teams are being scheduled to arrive at APS sites </w:t>
                            </w:r>
                            <w:r w:rsidR="00CB40EB">
                              <w:rPr>
                                <w:b/>
                                <w:bCs/>
                                <w:sz w:val="20"/>
                                <w:szCs w:val="20"/>
                              </w:rPr>
                              <w:t>annually</w:t>
                            </w:r>
                            <w:r w:rsidRPr="00C214DC">
                              <w:rPr>
                                <w:bCs/>
                                <w:sz w:val="20"/>
                                <w:szCs w:val="20"/>
                              </w:rPr>
                              <w:t xml:space="preserve">. The schedule plan is approved by </w:t>
                            </w:r>
                            <w:r w:rsidR="00DC5AB3" w:rsidRPr="00C214DC">
                              <w:rPr>
                                <w:bCs/>
                                <w:sz w:val="20"/>
                                <w:szCs w:val="20"/>
                              </w:rPr>
                              <w:t>Ron Sandoval</w:t>
                            </w:r>
                          </w:p>
                          <w:p w:rsidR="0020071A" w:rsidRPr="009D62C2" w:rsidRDefault="0020071A" w:rsidP="0020071A">
                            <w:pPr>
                              <w:jc w:val="center"/>
                              <w:rPr>
                                <w:b/>
                                <w:color w:val="0070C0"/>
                                <w:sz w:val="28"/>
                                <w:szCs w:val="28"/>
                                <w14:shadow w14:blurRad="50800" w14:dist="50800" w14:dir="5400000" w14:sx="0" w14:sy="0" w14:kx="0" w14:ky="0" w14:algn="ctr">
                                  <w14:schemeClr w14:val="bg1"/>
                                </w14:shadow>
                              </w:rPr>
                            </w:pPr>
                            <w:r w:rsidRPr="009D62C2">
                              <w:rPr>
                                <w:b/>
                                <w:color w:val="0070C0"/>
                                <w:sz w:val="28"/>
                                <w:szCs w:val="28"/>
                                <w14:shadow w14:blurRad="50800" w14:dist="50800" w14:dir="5400000" w14:sx="0" w14:sy="0" w14:kx="0" w14:ky="0" w14:algn="ctr">
                                  <w14:schemeClr w14:val="bg1"/>
                                </w14:shadow>
                              </w:rPr>
                              <w:t xml:space="preserve">Your </w:t>
                            </w:r>
                            <w:r>
                              <w:rPr>
                                <w:b/>
                                <w:color w:val="0070C0"/>
                                <w:sz w:val="28"/>
                                <w:szCs w:val="28"/>
                                <w14:shadow w14:blurRad="50800" w14:dist="50800" w14:dir="5400000" w14:sx="0" w14:sy="0" w14:kx="0" w14:ky="0" w14:algn="ctr">
                                  <w14:schemeClr w14:val="bg1"/>
                                </w14:shadow>
                              </w:rPr>
                              <w:t xml:space="preserve">help to prepare your site is APPRECIATED </w:t>
                            </w:r>
                          </w:p>
                          <w:p w:rsidR="00460647" w:rsidRPr="00A56E15" w:rsidRDefault="00460647" w:rsidP="0020071A">
                            <w:pPr>
                              <w:jc w:val="center"/>
                              <w:rPr>
                                <w:b/>
                                <w:color w:val="0070C0"/>
                                <w:sz w:val="28"/>
                                <w:szCs w:val="28"/>
                                <w14:shadow w14:blurRad="0" w14:dist="63500" w14:dir="0" w14:sx="0" w14:sy="0" w14:kx="0" w14:ky="0" w14:algn="ctr">
                                  <w14:schemeClr w14:val="bg1"/>
                                </w14:shadow>
                              </w:rPr>
                            </w:pP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2" type="#_x0000_t185" style="position:absolute;margin-left:55.95pt;margin-top:59.65pt;width:423.8pt;height:228.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" o:allowincell="f" adj="1739" filled="t" fillcolor="#eaeaea" strokecolor="#4f81bd [3204]" strokeweight="2pt">
                <v:shadow on="t" color="black" opacity="24903f" origin=",.5" offset="0,.55556mm"/>
                <v:textbox inset="3.6pt,,3.6pt">
                  <w:txbxContent>
                    <w:p w:rsidR="00460647" w:rsidRPr="004520C5" w:rsidRDefault="00460647" w:rsidP="00460647">
                      <w:pPr>
                        <w:spacing w:after="120"/>
                        <w:rPr>
                          <w:b/>
                          <w:sz w:val="32"/>
                          <w:szCs w:val="32"/>
                          <w14:shadow w14:blurRad="0" w14:dist="63500" w14:dir="0" w14:sx="0" w14:sy="0" w14:kx="0" w14:ky="0" w14:algn="ctr">
                            <w14:schemeClr w14:val="bg1"/>
                          </w14:shadow>
                        </w:rPr>
                      </w:pPr>
                      <w:r>
                        <w:rPr>
                          <w:b/>
                          <w:sz w:val="32"/>
                          <w:szCs w:val="32"/>
                          <w14:shadow w14:blurRad="0" w14:dist="63500" w14:dir="0" w14:sx="0" w14:sy="0" w14:kx="0" w14:ky="0" w14:algn="ctr">
                            <w14:schemeClr w14:val="bg1"/>
                          </w14:shadow>
                        </w:rPr>
                        <w:t>Project Summary:</w:t>
                      </w:r>
                    </w:p>
                    <w:p w:rsidR="00460647" w:rsidRPr="00C214DC" w:rsidRDefault="00460647" w:rsidP="00460647">
                      <w:pPr>
                        <w:spacing w:after="120"/>
                        <w:ind w:left="360"/>
                        <w:rPr>
                          <w:bCs/>
                          <w:sz w:val="20"/>
                          <w:szCs w:val="20"/>
                        </w:rPr>
                      </w:pPr>
                      <w:r w:rsidRPr="00731036">
                        <w:rPr>
                          <w:b/>
                          <w:bCs/>
                          <w:color w:val="0070C0"/>
                        </w:rPr>
                        <w:t>WHAT</w:t>
                      </w:r>
                      <w:r w:rsidRPr="00C214DC">
                        <w:rPr>
                          <w:b/>
                          <w:bCs/>
                          <w:color w:val="0070C0"/>
                          <w:sz w:val="20"/>
                          <w:szCs w:val="20"/>
                        </w:rPr>
                        <w:t>?</w:t>
                      </w:r>
                      <w:r w:rsidRPr="00C214DC">
                        <w:rPr>
                          <w:bCs/>
                          <w:color w:val="0070C0"/>
                          <w:sz w:val="20"/>
                          <w:szCs w:val="20"/>
                        </w:rPr>
                        <w:t xml:space="preserve"> </w:t>
                      </w:r>
                      <w:r w:rsidRPr="00C214DC">
                        <w:rPr>
                          <w:bCs/>
                          <w:sz w:val="20"/>
                          <w:szCs w:val="20"/>
                        </w:rPr>
                        <w:t xml:space="preserve">APS purchased a new fixed asset tracking application, called </w:t>
                      </w:r>
                      <w:proofErr w:type="spellStart"/>
                      <w:r w:rsidRPr="00C214DC">
                        <w:rPr>
                          <w:b/>
                          <w:bCs/>
                          <w:sz w:val="20"/>
                          <w:szCs w:val="20"/>
                        </w:rPr>
                        <w:t>TIPWeb</w:t>
                      </w:r>
                      <w:proofErr w:type="spellEnd"/>
                      <w:r w:rsidRPr="00C214DC">
                        <w:rPr>
                          <w:b/>
                          <w:bCs/>
                          <w:sz w:val="20"/>
                          <w:szCs w:val="20"/>
                        </w:rPr>
                        <w:t>-IT</w:t>
                      </w:r>
                      <w:r w:rsidRPr="00C214DC">
                        <w:rPr>
                          <w:bCs/>
                          <w:sz w:val="20"/>
                          <w:szCs w:val="20"/>
                        </w:rPr>
                        <w:t xml:space="preserve"> (created by Hayes Software Systems). A physical inventory of the district’s fixed assets will be performed to </w:t>
                      </w:r>
                      <w:r w:rsidR="006F7016">
                        <w:rPr>
                          <w:bCs/>
                          <w:sz w:val="20"/>
                          <w:szCs w:val="20"/>
                        </w:rPr>
                        <w:t>help keep track of all assets in the district.</w:t>
                      </w:r>
                      <w:r w:rsidRPr="00C214DC">
                        <w:rPr>
                          <w:bCs/>
                          <w:sz w:val="20"/>
                          <w:szCs w:val="20"/>
                        </w:rPr>
                        <w:t xml:space="preserve"> </w:t>
                      </w:r>
                      <w:r w:rsidR="004E3E5E">
                        <w:rPr>
                          <w:b/>
                          <w:bCs/>
                          <w:sz w:val="20"/>
                          <w:szCs w:val="20"/>
                        </w:rPr>
                        <w:t>The inventory</w:t>
                      </w:r>
                      <w:r w:rsidRPr="00C214DC">
                        <w:rPr>
                          <w:b/>
                          <w:bCs/>
                          <w:sz w:val="20"/>
                          <w:szCs w:val="20"/>
                        </w:rPr>
                        <w:t xml:space="preserve"> will include</w:t>
                      </w:r>
                      <w:r w:rsidRPr="00C214DC">
                        <w:rPr>
                          <w:bCs/>
                          <w:sz w:val="20"/>
                          <w:szCs w:val="20"/>
                        </w:rPr>
                        <w:t>:</w:t>
                      </w:r>
                    </w:p>
                    <w:p w:rsidR="00460647" w:rsidRPr="00C214DC" w:rsidRDefault="00460647" w:rsidP="00460647">
                      <w:pPr>
                        <w:pStyle w:val="ListParagraph"/>
                        <w:numPr>
                          <w:ilvl w:val="0"/>
                          <w:numId w:val="2"/>
                        </w:numPr>
                        <w:spacing w:after="120"/>
                        <w:rPr>
                          <w:bCs/>
                          <w:sz w:val="20"/>
                          <w:szCs w:val="20"/>
                        </w:rPr>
                      </w:pPr>
                      <w:r w:rsidRPr="00C214DC">
                        <w:rPr>
                          <w:b/>
                          <w:bCs/>
                          <w:sz w:val="20"/>
                          <w:szCs w:val="20"/>
                        </w:rPr>
                        <w:t>All IT equipment</w:t>
                      </w:r>
                      <w:r w:rsidR="00382A9E" w:rsidRPr="00C214DC">
                        <w:rPr>
                          <w:b/>
                          <w:bCs/>
                          <w:sz w:val="20"/>
                          <w:szCs w:val="20"/>
                        </w:rPr>
                        <w:t xml:space="preserve"> with </w:t>
                      </w:r>
                      <w:r w:rsidR="004E3E5E" w:rsidRPr="00C214DC">
                        <w:rPr>
                          <w:b/>
                          <w:bCs/>
                          <w:sz w:val="20"/>
                          <w:szCs w:val="20"/>
                        </w:rPr>
                        <w:t xml:space="preserve">memory </w:t>
                      </w:r>
                      <w:r w:rsidR="004E3E5E" w:rsidRPr="00C214DC">
                        <w:rPr>
                          <w:bCs/>
                          <w:sz w:val="20"/>
                          <w:szCs w:val="20"/>
                        </w:rPr>
                        <w:t>(</w:t>
                      </w:r>
                      <w:r w:rsidRPr="00C214DC">
                        <w:rPr>
                          <w:bCs/>
                          <w:sz w:val="20"/>
                          <w:szCs w:val="20"/>
                        </w:rPr>
                        <w:t xml:space="preserve">CPUs, laptops, carts, servers, TVs, smartboards, printers, </w:t>
                      </w:r>
                      <w:proofErr w:type="spellStart"/>
                      <w:r w:rsidRPr="00C214DC">
                        <w:rPr>
                          <w:bCs/>
                          <w:sz w:val="20"/>
                          <w:szCs w:val="20"/>
                        </w:rPr>
                        <w:t>etc</w:t>
                      </w:r>
                      <w:proofErr w:type="spellEnd"/>
                      <w:r w:rsidRPr="00C214DC">
                        <w:rPr>
                          <w:bCs/>
                          <w:sz w:val="20"/>
                          <w:szCs w:val="20"/>
                        </w:rPr>
                        <w:t>…)</w:t>
                      </w:r>
                    </w:p>
                    <w:p w:rsidR="00460647" w:rsidRPr="00C214DC" w:rsidRDefault="00460647" w:rsidP="00460647">
                      <w:pPr>
                        <w:pStyle w:val="ListParagraph"/>
                        <w:numPr>
                          <w:ilvl w:val="0"/>
                          <w:numId w:val="2"/>
                        </w:numPr>
                        <w:spacing w:after="120"/>
                        <w:rPr>
                          <w:bCs/>
                          <w:sz w:val="20"/>
                          <w:szCs w:val="20"/>
                        </w:rPr>
                      </w:pPr>
                      <w:r w:rsidRPr="00C214DC">
                        <w:rPr>
                          <w:b/>
                          <w:bCs/>
                          <w:sz w:val="20"/>
                          <w:szCs w:val="20"/>
                        </w:rPr>
                        <w:t xml:space="preserve">All items with asset </w:t>
                      </w:r>
                      <w:r w:rsidR="004E3E5E" w:rsidRPr="00C214DC">
                        <w:rPr>
                          <w:b/>
                          <w:bCs/>
                          <w:sz w:val="20"/>
                          <w:szCs w:val="20"/>
                        </w:rPr>
                        <w:t xml:space="preserve">tags </w:t>
                      </w:r>
                      <w:r w:rsidR="004E3E5E" w:rsidRPr="00C214DC">
                        <w:rPr>
                          <w:bCs/>
                          <w:sz w:val="20"/>
                          <w:szCs w:val="20"/>
                        </w:rPr>
                        <w:t>(</w:t>
                      </w:r>
                      <w:r w:rsidRPr="00C214DC">
                        <w:rPr>
                          <w:bCs/>
                          <w:sz w:val="20"/>
                          <w:szCs w:val="20"/>
                        </w:rPr>
                        <w:t xml:space="preserve">kitchen equipment, vocational equipment, large furniture, </w:t>
                      </w:r>
                      <w:proofErr w:type="spellStart"/>
                      <w:r w:rsidRPr="00C214DC">
                        <w:rPr>
                          <w:bCs/>
                          <w:sz w:val="20"/>
                          <w:szCs w:val="20"/>
                        </w:rPr>
                        <w:t>etc</w:t>
                      </w:r>
                      <w:proofErr w:type="spellEnd"/>
                      <w:r w:rsidRPr="00C214DC">
                        <w:rPr>
                          <w:bCs/>
                          <w:sz w:val="20"/>
                          <w:szCs w:val="20"/>
                        </w:rPr>
                        <w:t>…)</w:t>
                      </w:r>
                    </w:p>
                    <w:p w:rsidR="00460647" w:rsidRPr="00C214DC" w:rsidRDefault="00460647" w:rsidP="00460647">
                      <w:pPr>
                        <w:pStyle w:val="ListParagraph"/>
                        <w:numPr>
                          <w:ilvl w:val="0"/>
                          <w:numId w:val="2"/>
                        </w:numPr>
                        <w:spacing w:after="120"/>
                        <w:rPr>
                          <w:bCs/>
                          <w:sz w:val="20"/>
                          <w:szCs w:val="20"/>
                        </w:rPr>
                      </w:pPr>
                      <w:r w:rsidRPr="00C214DC">
                        <w:rPr>
                          <w:b/>
                          <w:bCs/>
                          <w:sz w:val="20"/>
                          <w:szCs w:val="20"/>
                        </w:rPr>
                        <w:t>Any untagged item worth over $</w:t>
                      </w:r>
                      <w:r w:rsidR="004E3E5E" w:rsidRPr="00C214DC">
                        <w:rPr>
                          <w:b/>
                          <w:bCs/>
                          <w:sz w:val="20"/>
                          <w:szCs w:val="20"/>
                        </w:rPr>
                        <w:t xml:space="preserve">1000 </w:t>
                      </w:r>
                      <w:r w:rsidR="004E3E5E" w:rsidRPr="00C214DC">
                        <w:rPr>
                          <w:bCs/>
                          <w:sz w:val="20"/>
                          <w:szCs w:val="20"/>
                        </w:rPr>
                        <w:t>(</w:t>
                      </w:r>
                      <w:r w:rsidRPr="00C214DC">
                        <w:rPr>
                          <w:bCs/>
                          <w:sz w:val="20"/>
                          <w:szCs w:val="20"/>
                        </w:rPr>
                        <w:t xml:space="preserve">lawn maintenance equipment, vehicles, </w:t>
                      </w:r>
                      <w:proofErr w:type="spellStart"/>
                      <w:r w:rsidRPr="00C214DC">
                        <w:rPr>
                          <w:bCs/>
                          <w:sz w:val="20"/>
                          <w:szCs w:val="20"/>
                        </w:rPr>
                        <w:t>etc</w:t>
                      </w:r>
                      <w:proofErr w:type="spellEnd"/>
                      <w:r w:rsidRPr="00C214DC">
                        <w:rPr>
                          <w:bCs/>
                          <w:sz w:val="20"/>
                          <w:szCs w:val="20"/>
                        </w:rPr>
                        <w:t>…)</w:t>
                      </w:r>
                    </w:p>
                    <w:p w:rsidR="00460647" w:rsidRPr="00C214DC" w:rsidRDefault="00460647" w:rsidP="00460647">
                      <w:pPr>
                        <w:spacing w:after="120"/>
                        <w:ind w:left="360"/>
                        <w:rPr>
                          <w:bCs/>
                          <w:sz w:val="20"/>
                          <w:szCs w:val="20"/>
                        </w:rPr>
                      </w:pPr>
                      <w:r w:rsidRPr="00731036">
                        <w:rPr>
                          <w:b/>
                          <w:bCs/>
                          <w:color w:val="0070C0"/>
                        </w:rPr>
                        <w:t>WHO?</w:t>
                      </w:r>
                      <w:r w:rsidRPr="00731036">
                        <w:rPr>
                          <w:bCs/>
                          <w:color w:val="0070C0"/>
                        </w:rPr>
                        <w:t xml:space="preserve">  </w:t>
                      </w:r>
                      <w:r w:rsidR="00304D4A" w:rsidRPr="00C214DC">
                        <w:rPr>
                          <w:bCs/>
                          <w:sz w:val="20"/>
                          <w:szCs w:val="20"/>
                        </w:rPr>
                        <w:t>APS</w:t>
                      </w:r>
                      <w:r w:rsidR="00CB40EB">
                        <w:rPr>
                          <w:bCs/>
                          <w:sz w:val="20"/>
                          <w:szCs w:val="20"/>
                        </w:rPr>
                        <w:t>’s Capital Fiscal Services-Asse</w:t>
                      </w:r>
                      <w:r w:rsidR="00304D4A" w:rsidRPr="00C214DC">
                        <w:rPr>
                          <w:bCs/>
                          <w:sz w:val="20"/>
                          <w:szCs w:val="20"/>
                        </w:rPr>
                        <w:t>t Management Divisi</w:t>
                      </w:r>
                      <w:r w:rsidR="00DC5AB3" w:rsidRPr="00C214DC">
                        <w:rPr>
                          <w:bCs/>
                          <w:sz w:val="20"/>
                          <w:szCs w:val="20"/>
                        </w:rPr>
                        <w:t>on, Senior Dir.-</w:t>
                      </w:r>
                      <w:r w:rsidR="00CB40EB">
                        <w:rPr>
                          <w:bCs/>
                          <w:sz w:val="20"/>
                          <w:szCs w:val="20"/>
                        </w:rPr>
                        <w:t>Vacant</w:t>
                      </w:r>
                      <w:r w:rsidR="00DC5AB3" w:rsidRPr="00C214DC">
                        <w:rPr>
                          <w:bCs/>
                          <w:sz w:val="20"/>
                          <w:szCs w:val="20"/>
                        </w:rPr>
                        <w:t>, Manager/Controller-Ron Sandoval</w:t>
                      </w:r>
                    </w:p>
                    <w:p w:rsidR="00460647" w:rsidRPr="00C214DC" w:rsidRDefault="00460647" w:rsidP="00460647">
                      <w:pPr>
                        <w:spacing w:after="200"/>
                        <w:ind w:left="360"/>
                        <w:rPr>
                          <w:sz w:val="20"/>
                          <w:szCs w:val="20"/>
                        </w:rPr>
                      </w:pPr>
                      <w:r w:rsidRPr="00731036">
                        <w:rPr>
                          <w:b/>
                          <w:bCs/>
                          <w:color w:val="0070C0"/>
                        </w:rPr>
                        <w:t>WHEN?</w:t>
                      </w:r>
                      <w:r w:rsidRPr="00731036">
                        <w:rPr>
                          <w:bCs/>
                          <w:color w:val="0070C0"/>
                        </w:rPr>
                        <w:t xml:space="preserve">  </w:t>
                      </w:r>
                      <w:r w:rsidRPr="00C214DC">
                        <w:rPr>
                          <w:bCs/>
                          <w:sz w:val="20"/>
                          <w:szCs w:val="20"/>
                        </w:rPr>
                        <w:t xml:space="preserve">Inventory teams are being scheduled to arrive at APS sites </w:t>
                      </w:r>
                      <w:r w:rsidR="00CB40EB">
                        <w:rPr>
                          <w:b/>
                          <w:bCs/>
                          <w:sz w:val="20"/>
                          <w:szCs w:val="20"/>
                        </w:rPr>
                        <w:t>annually</w:t>
                      </w:r>
                      <w:r w:rsidRPr="00C214DC">
                        <w:rPr>
                          <w:bCs/>
                          <w:sz w:val="20"/>
                          <w:szCs w:val="20"/>
                        </w:rPr>
                        <w:t xml:space="preserve">. The schedule plan is approved by </w:t>
                      </w:r>
                      <w:r w:rsidR="00DC5AB3" w:rsidRPr="00C214DC">
                        <w:rPr>
                          <w:bCs/>
                          <w:sz w:val="20"/>
                          <w:szCs w:val="20"/>
                        </w:rPr>
                        <w:t>Ron Sandoval</w:t>
                      </w:r>
                    </w:p>
                    <w:p w:rsidR="0020071A" w:rsidRPr="009D62C2" w:rsidRDefault="0020071A" w:rsidP="0020071A">
                      <w:pPr>
                        <w:jc w:val="center"/>
                        <w:rPr>
                          <w:b/>
                          <w:color w:val="0070C0"/>
                          <w:sz w:val="28"/>
                          <w:szCs w:val="28"/>
                          <w14:shadow w14:blurRad="50800" w14:dist="50800" w14:dir="5400000" w14:sx="0" w14:sy="0" w14:kx="0" w14:ky="0" w14:algn="ctr">
                            <w14:schemeClr w14:val="bg1"/>
                          </w14:shadow>
                        </w:rPr>
                      </w:pPr>
                      <w:r w:rsidRPr="009D62C2">
                        <w:rPr>
                          <w:b/>
                          <w:color w:val="0070C0"/>
                          <w:sz w:val="28"/>
                          <w:szCs w:val="28"/>
                          <w14:shadow w14:blurRad="50800" w14:dist="50800" w14:dir="5400000" w14:sx="0" w14:sy="0" w14:kx="0" w14:ky="0" w14:algn="ctr">
                            <w14:schemeClr w14:val="bg1"/>
                          </w14:shadow>
                        </w:rPr>
                        <w:t xml:space="preserve">Your </w:t>
                      </w:r>
                      <w:r>
                        <w:rPr>
                          <w:b/>
                          <w:color w:val="0070C0"/>
                          <w:sz w:val="28"/>
                          <w:szCs w:val="28"/>
                          <w14:shadow w14:blurRad="50800" w14:dist="50800" w14:dir="5400000" w14:sx="0" w14:sy="0" w14:kx="0" w14:ky="0" w14:algn="ctr">
                            <w14:schemeClr w14:val="bg1"/>
                          </w14:shadow>
                        </w:rPr>
                        <w:t xml:space="preserve">help to prepare your site is APPRECIATED </w:t>
                      </w:r>
                    </w:p>
                    <w:p w:rsidR="00460647" w:rsidRPr="00A56E15" w:rsidRDefault="00460647" w:rsidP="0020071A">
                      <w:pPr>
                        <w:jc w:val="center"/>
                        <w:rPr>
                          <w:b/>
                          <w:color w:val="0070C0"/>
                          <w:sz w:val="28"/>
                          <w:szCs w:val="28"/>
                          <w14:shadow w14:blurRad="0" w14:dist="63500" w14:dir="0" w14:sx="0" w14:sy="0" w14:kx="0" w14:ky="0" w14:algn="ctr">
                            <w14:schemeClr w14:val="bg1"/>
                          </w14:shadow>
                        </w:rPr>
                      </w:pPr>
                    </w:p>
                  </w:txbxContent>
                </v:textbox>
                <w10:wrap type="topAndBottom" anchorx="margin" anchory="margin"/>
              </v:shape>
            </w:pict>
          </mc:Fallback>
        </mc:AlternateContent>
      </w:r>
      <w:r>
        <w:t>S</w:t>
      </w:r>
      <w:r w:rsidRPr="00EA3C4A">
        <w:t>t</w:t>
      </w:r>
      <w:r>
        <w:t>age 2</w:t>
      </w:r>
      <w:r w:rsidRPr="00EA3C4A">
        <w:t xml:space="preserve">:  Site </w:t>
      </w:r>
      <w:r w:rsidRPr="007A0A6E">
        <w:t>Preparation</w:t>
      </w:r>
    </w:p>
    <w:p w:rsidR="00460647" w:rsidRDefault="00460647" w:rsidP="00460647">
      <w:pPr>
        <w:pStyle w:val="Heading2"/>
        <w:rPr>
          <w:sz w:val="56"/>
          <w:szCs w:val="56"/>
        </w:rPr>
      </w:pPr>
      <w:r>
        <w:sym w:font="Wingdings" w:char="F0FE"/>
      </w:r>
      <w:r>
        <w:t xml:space="preserve"> </w:t>
      </w:r>
      <w:r w:rsidRPr="002B1977">
        <w:t>Check</w:t>
      </w:r>
      <w:r w:rsidRPr="004520C5">
        <w:t xml:space="preserve"> List</w:t>
      </w:r>
      <w:r w:rsidRPr="00C730B9">
        <w:rPr>
          <w:sz w:val="56"/>
          <w:szCs w:val="56"/>
        </w:rPr>
        <w:t xml:space="preserve"> </w:t>
      </w:r>
    </w:p>
    <w:p w:rsidR="00460647" w:rsidRPr="00C214DC" w:rsidRDefault="00460647" w:rsidP="00460647">
      <w:pPr>
        <w:ind w:left="720" w:right="720"/>
        <w:rPr>
          <w:b/>
        </w:rPr>
      </w:pPr>
      <w:r w:rsidRPr="00C214DC">
        <w:t>You may be curious what you need to do in order to prepare for th</w:t>
      </w:r>
      <w:r w:rsidR="006F7016">
        <w:t>e</w:t>
      </w:r>
      <w:r w:rsidRPr="00C214DC">
        <w:t xml:space="preserve"> fixed asset and technology inventory occurring on your site. </w:t>
      </w:r>
      <w:r w:rsidRPr="00C214DC">
        <w:rPr>
          <w:b/>
        </w:rPr>
        <w:t>Below are the action items we need you to perform</w:t>
      </w:r>
    </w:p>
    <w:p w:rsidR="00460647" w:rsidRPr="00C214DC" w:rsidRDefault="00460647" w:rsidP="00460647">
      <w:pPr>
        <w:pStyle w:val="NormalWeb"/>
        <w:numPr>
          <w:ilvl w:val="1"/>
          <w:numId w:val="1"/>
        </w:numPr>
        <w:spacing w:before="360" w:beforeAutospacing="0" w:after="120" w:afterAutospacing="0"/>
        <w:ind w:left="1530"/>
        <w:rPr>
          <w:rFonts w:ascii="Calibri" w:hAnsi="Calibri"/>
          <w:b/>
          <w:color w:val="000000" w:themeColor="text1"/>
          <w:sz w:val="22"/>
          <w:szCs w:val="22"/>
        </w:rPr>
      </w:pPr>
      <w:r w:rsidRPr="00C214DC">
        <w:rPr>
          <w:rFonts w:ascii="Calibri" w:hAnsi="Calibri"/>
          <w:b/>
          <w:color w:val="000000" w:themeColor="text1"/>
          <w:sz w:val="22"/>
          <w:szCs w:val="22"/>
        </w:rPr>
        <w:t xml:space="preserve">Take Home Any Personally Owned Devices or Technology </w:t>
      </w:r>
      <w:r w:rsidR="004E3E5E" w:rsidRPr="00C214DC">
        <w:rPr>
          <w:rFonts w:ascii="Calibri" w:hAnsi="Calibri"/>
          <w:b/>
          <w:color w:val="000000" w:themeColor="text1"/>
          <w:sz w:val="22"/>
          <w:szCs w:val="22"/>
        </w:rPr>
        <w:t xml:space="preserve">Items </w:t>
      </w:r>
      <w:r w:rsidRPr="00C214DC">
        <w:rPr>
          <w:rFonts w:ascii="Calibri" w:hAnsi="Calibri"/>
          <w:b/>
          <w:color w:val="000000" w:themeColor="text1"/>
          <w:sz w:val="22"/>
          <w:szCs w:val="22"/>
        </w:rPr>
        <w:br/>
      </w:r>
      <w:r w:rsidRPr="004E3E5E">
        <w:rPr>
          <w:rFonts w:ascii="Calibri" w:hAnsi="Calibri"/>
          <w:i/>
          <w:color w:val="FF0000"/>
          <w:sz w:val="22"/>
          <w:szCs w:val="22"/>
        </w:rPr>
        <w:t>(Items you have purchased with your own money.  NOT APS ISSUED ITEMS.)</w:t>
      </w:r>
    </w:p>
    <w:p w:rsidR="00DC5AB3" w:rsidRPr="004E3E5E" w:rsidRDefault="00460647" w:rsidP="00DC5AB3">
      <w:pPr>
        <w:pStyle w:val="NormalWeb"/>
        <w:numPr>
          <w:ilvl w:val="2"/>
          <w:numId w:val="1"/>
        </w:numPr>
        <w:spacing w:before="120" w:beforeAutospacing="0" w:after="360" w:afterAutospacing="0"/>
        <w:ind w:left="2520" w:right="720"/>
        <w:rPr>
          <w:rFonts w:ascii="Calibri" w:hAnsi="Calibri"/>
          <w:b/>
          <w:color w:val="FF0000"/>
          <w:sz w:val="22"/>
          <w:szCs w:val="22"/>
        </w:rPr>
      </w:pPr>
      <w:r w:rsidRPr="00C214DC">
        <w:rPr>
          <w:rFonts w:ascii="Calibri" w:hAnsi="Calibri"/>
          <w:color w:val="000000" w:themeColor="text1"/>
          <w:sz w:val="22"/>
          <w:szCs w:val="22"/>
        </w:rPr>
        <w:t>If it is not possible to take the device home,</w:t>
      </w:r>
      <w:r w:rsidRPr="00C214DC">
        <w:rPr>
          <w:rFonts w:ascii="Calibri" w:hAnsi="Calibri"/>
          <w:b/>
          <w:color w:val="000000" w:themeColor="text1"/>
          <w:sz w:val="22"/>
          <w:szCs w:val="22"/>
        </w:rPr>
        <w:t xml:space="preserve"> label personal devices </w:t>
      </w:r>
      <w:r w:rsidRPr="00C214DC">
        <w:rPr>
          <w:rFonts w:ascii="Calibri" w:hAnsi="Calibri"/>
          <w:b/>
          <w:color w:val="000000" w:themeColor="text1"/>
          <w:sz w:val="22"/>
          <w:szCs w:val="22"/>
        </w:rPr>
        <w:br/>
        <w:t>with official inventory audit “Personal Property” sign.</w:t>
      </w:r>
      <w:r w:rsidRPr="00C214DC">
        <w:rPr>
          <w:rFonts w:ascii="Calibri" w:hAnsi="Calibri"/>
          <w:b/>
          <w:color w:val="000000" w:themeColor="text1"/>
          <w:sz w:val="22"/>
          <w:szCs w:val="22"/>
        </w:rPr>
        <w:br/>
      </w:r>
      <w:r w:rsidRPr="004E3E5E">
        <w:rPr>
          <w:rFonts w:ascii="Calibri" w:hAnsi="Calibri"/>
          <w:i/>
          <w:color w:val="FF0000"/>
          <w:sz w:val="22"/>
          <w:szCs w:val="22"/>
        </w:rPr>
        <w:t>(</w:t>
      </w:r>
      <w:r w:rsidR="00CB40EB" w:rsidRPr="004E3E5E">
        <w:rPr>
          <w:rFonts w:ascii="Calibri" w:hAnsi="Calibri"/>
          <w:i/>
          <w:color w:val="FF0000"/>
          <w:sz w:val="22"/>
          <w:szCs w:val="22"/>
        </w:rPr>
        <w:t>See</w:t>
      </w:r>
      <w:r w:rsidR="006F7016">
        <w:rPr>
          <w:rFonts w:ascii="Calibri" w:hAnsi="Calibri"/>
          <w:i/>
          <w:color w:val="FF0000"/>
          <w:sz w:val="22"/>
          <w:szCs w:val="22"/>
        </w:rPr>
        <w:t xml:space="preserve"> the official “</w:t>
      </w:r>
      <w:r w:rsidRPr="004E3E5E">
        <w:rPr>
          <w:rFonts w:ascii="Calibri" w:hAnsi="Calibri"/>
          <w:i/>
          <w:color w:val="FF0000"/>
          <w:sz w:val="22"/>
          <w:szCs w:val="22"/>
        </w:rPr>
        <w:t>Personal Property</w:t>
      </w:r>
      <w:r w:rsidR="006F7016">
        <w:rPr>
          <w:rFonts w:ascii="Calibri" w:hAnsi="Calibri"/>
          <w:i/>
          <w:color w:val="FF0000"/>
          <w:sz w:val="22"/>
          <w:szCs w:val="22"/>
        </w:rPr>
        <w:t xml:space="preserve">” </w:t>
      </w:r>
      <w:r w:rsidR="00CB40EB" w:rsidRPr="004E3E5E">
        <w:rPr>
          <w:rFonts w:ascii="Calibri" w:hAnsi="Calibri"/>
          <w:i/>
          <w:color w:val="FF0000"/>
          <w:sz w:val="22"/>
          <w:szCs w:val="22"/>
        </w:rPr>
        <w:t>sign</w:t>
      </w:r>
      <w:r w:rsidRPr="004E3E5E">
        <w:rPr>
          <w:rFonts w:ascii="Calibri" w:hAnsi="Calibri"/>
          <w:i/>
          <w:color w:val="FF0000"/>
          <w:sz w:val="22"/>
          <w:szCs w:val="22"/>
        </w:rPr>
        <w:t xml:space="preserve"> on the last page of this packet).</w:t>
      </w:r>
    </w:p>
    <w:p w:rsidR="00460647" w:rsidRPr="00C214DC" w:rsidRDefault="00460647" w:rsidP="00460647">
      <w:pPr>
        <w:pStyle w:val="NormalWeb"/>
        <w:numPr>
          <w:ilvl w:val="1"/>
          <w:numId w:val="1"/>
        </w:numPr>
        <w:spacing w:before="120" w:beforeAutospacing="0" w:after="120" w:afterAutospacing="0"/>
        <w:ind w:left="1530"/>
        <w:rPr>
          <w:rFonts w:ascii="Calibri" w:hAnsi="Calibri"/>
          <w:b/>
          <w:color w:val="000000" w:themeColor="text1"/>
          <w:sz w:val="22"/>
          <w:szCs w:val="22"/>
        </w:rPr>
      </w:pPr>
      <w:r w:rsidRPr="00C214DC">
        <w:rPr>
          <w:rFonts w:ascii="Calibri" w:hAnsi="Calibri"/>
          <w:b/>
          <w:color w:val="000000" w:themeColor="text1"/>
          <w:sz w:val="22"/>
          <w:szCs w:val="22"/>
        </w:rPr>
        <w:t xml:space="preserve">Leave all APS Owned Devices in the Room/Location Where it is Typically Utilized </w:t>
      </w:r>
      <w:r w:rsidRPr="00C214DC">
        <w:rPr>
          <w:rFonts w:ascii="Calibri" w:hAnsi="Calibri"/>
          <w:b/>
          <w:color w:val="000000" w:themeColor="text1"/>
          <w:sz w:val="22"/>
          <w:szCs w:val="22"/>
        </w:rPr>
        <w:br/>
      </w:r>
      <w:r w:rsidRPr="00C214DC">
        <w:rPr>
          <w:rFonts w:ascii="Calibri" w:hAnsi="Calibri"/>
          <w:i/>
          <w:color w:val="808080" w:themeColor="background1" w:themeShade="80"/>
          <w:sz w:val="22"/>
          <w:szCs w:val="22"/>
        </w:rPr>
        <w:t>(If possible, position the device to display the APS Asset Tag outward facing.</w:t>
      </w:r>
      <w:r w:rsidRPr="00C214DC">
        <w:rPr>
          <w:rFonts w:ascii="Calibri" w:hAnsi="Calibri"/>
          <w:i/>
          <w:color w:val="808080" w:themeColor="background1" w:themeShade="80"/>
          <w:sz w:val="22"/>
          <w:szCs w:val="22"/>
        </w:rPr>
        <w:br/>
        <w:t>This will help the inventory team record the device quickly and efficiently.)</w:t>
      </w:r>
    </w:p>
    <w:p w:rsidR="00460647" w:rsidRPr="00C214DC" w:rsidRDefault="00460647" w:rsidP="00460647">
      <w:pPr>
        <w:pStyle w:val="NormalWeb"/>
        <w:numPr>
          <w:ilvl w:val="2"/>
          <w:numId w:val="1"/>
        </w:numPr>
        <w:spacing w:before="120" w:beforeAutospacing="0" w:after="240" w:afterAutospacing="0"/>
        <w:ind w:left="2520" w:right="720"/>
        <w:rPr>
          <w:rFonts w:ascii="Calibri" w:hAnsi="Calibri"/>
          <w:color w:val="000000" w:themeColor="text1"/>
          <w:sz w:val="22"/>
          <w:szCs w:val="22"/>
        </w:rPr>
      </w:pPr>
      <w:r w:rsidRPr="00C214DC">
        <w:rPr>
          <w:rFonts w:ascii="Calibri" w:hAnsi="Calibri"/>
          <w:color w:val="000000" w:themeColor="text1"/>
          <w:sz w:val="22"/>
          <w:szCs w:val="22"/>
        </w:rPr>
        <w:t xml:space="preserve">If you require the use of </w:t>
      </w:r>
      <w:r w:rsidR="004E3E5E">
        <w:rPr>
          <w:rFonts w:ascii="Calibri" w:hAnsi="Calibri"/>
          <w:color w:val="000000" w:themeColor="text1"/>
          <w:sz w:val="22"/>
          <w:szCs w:val="22"/>
        </w:rPr>
        <w:t>a mobile device during the school year/over the summer:</w:t>
      </w:r>
    </w:p>
    <w:p w:rsidR="00DC5AB3" w:rsidRPr="00C214DC" w:rsidRDefault="00DC5AB3" w:rsidP="004E3E5E">
      <w:pPr>
        <w:pStyle w:val="NormalWeb"/>
        <w:spacing w:before="360" w:beforeAutospacing="0" w:after="120" w:afterAutospacing="0"/>
        <w:ind w:left="1530"/>
        <w:rPr>
          <w:rFonts w:ascii="Calibri" w:hAnsi="Calibri"/>
          <w:i/>
          <w:color w:val="808080" w:themeColor="background1" w:themeShade="80"/>
          <w:sz w:val="22"/>
          <w:szCs w:val="22"/>
          <w:highlight w:val="yellow"/>
        </w:rPr>
      </w:pPr>
      <w:r w:rsidRPr="00C214DC">
        <w:rPr>
          <w:rFonts w:ascii="Calibri" w:hAnsi="Calibri"/>
          <w:b/>
          <w:color w:val="000000" w:themeColor="text1"/>
          <w:sz w:val="22"/>
          <w:szCs w:val="22"/>
          <w:highlight w:val="yellow"/>
        </w:rPr>
        <w:t xml:space="preserve">School-issued </w:t>
      </w:r>
      <w:r w:rsidR="006F7016" w:rsidRPr="00C214DC">
        <w:rPr>
          <w:rFonts w:ascii="Calibri" w:hAnsi="Calibri"/>
          <w:b/>
          <w:color w:val="000000" w:themeColor="text1"/>
          <w:sz w:val="22"/>
          <w:szCs w:val="22"/>
          <w:highlight w:val="yellow"/>
        </w:rPr>
        <w:t>devices</w:t>
      </w:r>
      <w:r w:rsidRPr="00C214DC">
        <w:rPr>
          <w:rFonts w:ascii="Calibri" w:hAnsi="Calibri"/>
          <w:b/>
          <w:color w:val="000000" w:themeColor="text1"/>
          <w:sz w:val="22"/>
          <w:szCs w:val="22"/>
          <w:highlight w:val="yellow"/>
        </w:rPr>
        <w:t xml:space="preserve"> will be accounted for through the </w:t>
      </w:r>
      <w:proofErr w:type="spellStart"/>
      <w:r w:rsidRPr="00C214DC">
        <w:rPr>
          <w:rFonts w:ascii="Calibri" w:hAnsi="Calibri"/>
          <w:b/>
          <w:color w:val="000000" w:themeColor="text1"/>
          <w:sz w:val="22"/>
          <w:szCs w:val="22"/>
          <w:highlight w:val="yellow"/>
        </w:rPr>
        <w:t>T</w:t>
      </w:r>
      <w:r w:rsidR="006F7016">
        <w:rPr>
          <w:rFonts w:ascii="Calibri" w:hAnsi="Calibri"/>
          <w:b/>
          <w:color w:val="000000" w:themeColor="text1"/>
          <w:sz w:val="22"/>
          <w:szCs w:val="22"/>
          <w:highlight w:val="yellow"/>
        </w:rPr>
        <w:t>IPW</w:t>
      </w:r>
      <w:r w:rsidRPr="00C214DC">
        <w:rPr>
          <w:rFonts w:ascii="Calibri" w:hAnsi="Calibri"/>
          <w:b/>
          <w:color w:val="000000" w:themeColor="text1"/>
          <w:sz w:val="22"/>
          <w:szCs w:val="22"/>
          <w:highlight w:val="yellow"/>
        </w:rPr>
        <w:t>eb</w:t>
      </w:r>
      <w:proofErr w:type="spellEnd"/>
      <w:r w:rsidRPr="00C214DC">
        <w:rPr>
          <w:rFonts w:ascii="Calibri" w:hAnsi="Calibri"/>
          <w:b/>
          <w:color w:val="000000" w:themeColor="text1"/>
          <w:sz w:val="22"/>
          <w:szCs w:val="22"/>
          <w:highlight w:val="yellow"/>
        </w:rPr>
        <w:t xml:space="preserve"> checkout</w:t>
      </w:r>
      <w:r w:rsidR="004E3E5E">
        <w:rPr>
          <w:rFonts w:ascii="Calibri" w:hAnsi="Calibri"/>
          <w:b/>
          <w:color w:val="000000" w:themeColor="text1"/>
          <w:sz w:val="22"/>
          <w:szCs w:val="22"/>
          <w:highlight w:val="yellow"/>
        </w:rPr>
        <w:t xml:space="preserve"> process</w:t>
      </w:r>
      <w:r w:rsidRPr="00C214DC">
        <w:rPr>
          <w:rFonts w:ascii="Calibri" w:hAnsi="Calibri"/>
          <w:b/>
          <w:color w:val="000000" w:themeColor="text1"/>
          <w:sz w:val="22"/>
          <w:szCs w:val="22"/>
          <w:highlight w:val="yellow"/>
        </w:rPr>
        <w:t xml:space="preserve"> and the district-mandated checkout forms. We </w:t>
      </w:r>
      <w:r w:rsidRPr="00C214DC">
        <w:rPr>
          <w:rFonts w:ascii="Calibri" w:hAnsi="Calibri"/>
          <w:b/>
          <w:color w:val="000000" w:themeColor="text1"/>
          <w:sz w:val="22"/>
          <w:szCs w:val="22"/>
          <w:highlight w:val="yellow"/>
          <w:u w:val="single"/>
        </w:rPr>
        <w:t>WILL NOT</w:t>
      </w:r>
      <w:r w:rsidRPr="00C214DC">
        <w:rPr>
          <w:rFonts w:ascii="Calibri" w:hAnsi="Calibri"/>
          <w:b/>
          <w:color w:val="000000" w:themeColor="text1"/>
          <w:sz w:val="22"/>
          <w:szCs w:val="22"/>
          <w:highlight w:val="yellow"/>
        </w:rPr>
        <w:t xml:space="preserve"> physically scan them </w:t>
      </w:r>
      <w:r w:rsidR="004E3E5E">
        <w:rPr>
          <w:rFonts w:ascii="Calibri" w:hAnsi="Calibri"/>
          <w:b/>
          <w:color w:val="000000" w:themeColor="text1"/>
          <w:sz w:val="22"/>
          <w:szCs w:val="22"/>
          <w:highlight w:val="yellow"/>
        </w:rPr>
        <w:t xml:space="preserve">during </w:t>
      </w:r>
      <w:r w:rsidRPr="00C214DC">
        <w:rPr>
          <w:rFonts w:ascii="Calibri" w:hAnsi="Calibri"/>
          <w:b/>
          <w:color w:val="000000" w:themeColor="text1"/>
          <w:sz w:val="22"/>
          <w:szCs w:val="22"/>
          <w:highlight w:val="yellow"/>
        </w:rPr>
        <w:t>this fiscal year</w:t>
      </w:r>
      <w:r w:rsidR="006F7016">
        <w:rPr>
          <w:rFonts w:ascii="Calibri" w:hAnsi="Calibri"/>
          <w:b/>
          <w:color w:val="000000" w:themeColor="text1"/>
          <w:sz w:val="22"/>
          <w:szCs w:val="22"/>
          <w:highlight w:val="yellow"/>
        </w:rPr>
        <w:t>’s annual inventory.</w:t>
      </w:r>
    </w:p>
    <w:p w:rsidR="00460647" w:rsidRDefault="00460647" w:rsidP="00460647">
      <w:pPr>
        <w:pBdr>
          <w:bottom w:val="single" w:sz="12" w:space="1" w:color="auto"/>
        </w:pBdr>
      </w:pPr>
    </w:p>
    <w:p w:rsidR="0020071A" w:rsidRDefault="00460647" w:rsidP="00460647">
      <w:pPr>
        <w:spacing w:before="120" w:after="120"/>
        <w:ind w:left="720" w:right="720"/>
      </w:pPr>
      <w:r w:rsidRPr="0008598B">
        <w:rPr>
          <w:b/>
        </w:rPr>
        <w:lastRenderedPageBreak/>
        <w:t>The goal</w:t>
      </w:r>
      <w:r>
        <w:rPr>
          <w:b/>
        </w:rPr>
        <w:t xml:space="preserve"> is</w:t>
      </w:r>
      <w:r w:rsidRPr="0008598B">
        <w:rPr>
          <w:b/>
        </w:rPr>
        <w:t xml:space="preserve"> to have all fixed and technology assets located at their respective site wh</w:t>
      </w:r>
      <w:r w:rsidR="006F7016">
        <w:rPr>
          <w:b/>
        </w:rPr>
        <w:t xml:space="preserve">en the inventory team arrives. </w:t>
      </w:r>
      <w:r>
        <w:t xml:space="preserve">The location of devices within your site will be recorded for use within the </w:t>
      </w:r>
      <w:proofErr w:type="spellStart"/>
      <w:r w:rsidR="006F7016">
        <w:t>TIPWeb</w:t>
      </w:r>
      <w:proofErr w:type="spellEnd"/>
      <w:r w:rsidR="006F7016">
        <w:t>-IT application.</w:t>
      </w:r>
    </w:p>
    <w:p w:rsidR="0020071A" w:rsidRDefault="0020071A" w:rsidP="0020071A">
      <w:pPr>
        <w:pStyle w:val="Heading2"/>
        <w:spacing w:before="360"/>
      </w:pPr>
      <w:r>
        <w:t>Prepare Items for the Inventory Team</w:t>
      </w:r>
    </w:p>
    <w:p w:rsidR="0020071A" w:rsidRPr="00C214DC" w:rsidRDefault="0020071A" w:rsidP="0020071A">
      <w:pPr>
        <w:spacing w:after="200" w:line="276" w:lineRule="auto"/>
        <w:ind w:left="720"/>
      </w:pPr>
      <w:r w:rsidRPr="00C214DC">
        <w:t>The inventory team will need to work fast and efficiently to record all of our district’s fixed assets and technology assets. Preparing your items for the Inventory team is crucial.</w:t>
      </w:r>
    </w:p>
    <w:p w:rsidR="0020071A" w:rsidRPr="00C214DC" w:rsidRDefault="0020071A" w:rsidP="0020071A">
      <w:pPr>
        <w:spacing w:after="200" w:line="276" w:lineRule="auto"/>
        <w:ind w:left="720"/>
        <w:rPr>
          <w:b/>
        </w:rPr>
      </w:pPr>
      <w:r w:rsidRPr="00C214DC">
        <w:rPr>
          <w:b/>
        </w:rPr>
        <w:t>In general, assets should be accessible (not locked up), asset tags should be outward facing and easily accessible.</w:t>
      </w:r>
    </w:p>
    <w:p w:rsidR="0020071A" w:rsidRDefault="0020071A" w:rsidP="0020071A">
      <w:pPr>
        <w:pStyle w:val="IntenseQuote"/>
      </w:pPr>
      <w:r>
        <w:t>ASSET STORAGE</w:t>
      </w:r>
    </w:p>
    <w:p w:rsidR="00FE6B1E" w:rsidRDefault="0020071A" w:rsidP="0020071A">
      <w:pPr>
        <w:spacing w:after="200" w:line="276" w:lineRule="auto"/>
        <w:ind w:left="720" w:right="720"/>
        <w:rPr>
          <w:b/>
        </w:rPr>
      </w:pPr>
      <w:r>
        <w:t xml:space="preserve">There are instances when assets may be stored in a temporary location (ex: laptops and computers may be stored in a closet). These stored assets should be easily accessible for </w:t>
      </w:r>
      <w:r w:rsidR="00E50B36">
        <w:t xml:space="preserve">the </w:t>
      </w:r>
      <w:r>
        <w:t>inventory team members t</w:t>
      </w:r>
      <w:r w:rsidR="00E50B36">
        <w:t>o capture the asset tag data.</w:t>
      </w:r>
    </w:p>
    <w:p w:rsidR="0020071A" w:rsidRDefault="0020071A" w:rsidP="0020071A">
      <w:pPr>
        <w:spacing w:after="200" w:line="276" w:lineRule="auto"/>
        <w:ind w:left="720" w:right="720"/>
      </w:pPr>
      <w:r>
        <w:t>Placing those items directly outside of the storage location on tables with the asset tags outward facing and easily accessible is one way to resolve that issue.</w:t>
      </w:r>
    </w:p>
    <w:p w:rsidR="0020071A" w:rsidRDefault="0020071A" w:rsidP="0020071A">
      <w:pPr>
        <w:pStyle w:val="IntenseQuote"/>
      </w:pPr>
      <w:r>
        <w:t>CONCENTRATIONS OF ASSETS &amp; OUTLIERS</w:t>
      </w:r>
    </w:p>
    <w:p w:rsidR="0020071A" w:rsidRDefault="0020071A" w:rsidP="0020071A">
      <w:pPr>
        <w:spacing w:after="240"/>
        <w:ind w:left="720" w:right="720"/>
      </w:pPr>
      <w:r>
        <w:t xml:space="preserve">The inventory team is on site to capture fixed assets and technology assets. They need your help identifying areas containing large numbers of these items, as well as, stand-alone items (which are often difficult to find without prior knowledge). </w:t>
      </w:r>
      <w:r w:rsidRPr="00FE6D03">
        <w:rPr>
          <w:b/>
        </w:rPr>
        <w:t>Make a list</w:t>
      </w:r>
      <w:r w:rsidR="00FE6B1E">
        <w:rPr>
          <w:b/>
        </w:rPr>
        <w:t xml:space="preserve"> or notify </w:t>
      </w:r>
      <w:r w:rsidR="004E3E5E">
        <w:rPr>
          <w:b/>
        </w:rPr>
        <w:t>the</w:t>
      </w:r>
      <w:r w:rsidR="00FE6B1E">
        <w:rPr>
          <w:b/>
        </w:rPr>
        <w:t xml:space="preserve"> inventory </w:t>
      </w:r>
      <w:r w:rsidR="00E50B36">
        <w:rPr>
          <w:b/>
        </w:rPr>
        <w:t xml:space="preserve">team of any </w:t>
      </w:r>
      <w:r w:rsidR="00FE6B1E">
        <w:rPr>
          <w:b/>
        </w:rPr>
        <w:t xml:space="preserve">room </w:t>
      </w:r>
      <w:r w:rsidRPr="00FE6D03">
        <w:rPr>
          <w:b/>
        </w:rPr>
        <w:t>o</w:t>
      </w:r>
      <w:r w:rsidR="00E50B36">
        <w:rPr>
          <w:b/>
        </w:rPr>
        <w:t>r</w:t>
      </w:r>
      <w:r w:rsidRPr="00FE6D03">
        <w:rPr>
          <w:b/>
        </w:rPr>
        <w:t xml:space="preserve"> areas/locations you know the inventory team will need to visit. </w:t>
      </w:r>
      <w:r>
        <w:t>Areas of interest often include the following:</w:t>
      </w:r>
    </w:p>
    <w:p w:rsidR="0020071A" w:rsidRPr="004E3E5E" w:rsidRDefault="0020071A" w:rsidP="0020071A">
      <w:pPr>
        <w:spacing w:after="120" w:line="276" w:lineRule="auto"/>
        <w:ind w:left="1080"/>
        <w:rPr>
          <w:b/>
          <w:bCs/>
          <w:u w:val="single"/>
        </w:rPr>
      </w:pPr>
      <w:r w:rsidRPr="004E3E5E">
        <w:rPr>
          <w:b/>
          <w:bCs/>
          <w:highlight w:val="green"/>
          <w:u w:val="single"/>
        </w:rPr>
        <w:t>HIGH CONCENTRATION OF ITEMS</w:t>
      </w:r>
      <w:r w:rsidRPr="004E3E5E">
        <w:rPr>
          <w:b/>
          <w:bCs/>
          <w:u w:val="single"/>
        </w:rPr>
        <w:t xml:space="preserve"> </w:t>
      </w:r>
    </w:p>
    <w:p w:rsidR="0020071A" w:rsidRPr="00FE6D03" w:rsidRDefault="0020071A" w:rsidP="0020071A">
      <w:pPr>
        <w:pStyle w:val="ListParagraph"/>
        <w:numPr>
          <w:ilvl w:val="0"/>
          <w:numId w:val="5"/>
        </w:numPr>
        <w:spacing w:after="200" w:line="276" w:lineRule="auto"/>
        <w:ind w:left="1440"/>
        <w:rPr>
          <w:bCs/>
        </w:rPr>
      </w:pPr>
      <w:r w:rsidRPr="00FE6D03">
        <w:rPr>
          <w:bCs/>
        </w:rPr>
        <w:t xml:space="preserve">IT Carts </w:t>
      </w:r>
      <w:r>
        <w:rPr>
          <w:bCs/>
        </w:rPr>
        <w:t>(</w:t>
      </w:r>
      <w:r w:rsidRPr="00FE6D03">
        <w:rPr>
          <w:bCs/>
        </w:rPr>
        <w:t>Laptops, tablets, mp3 players and other mobile computing devices</w:t>
      </w:r>
      <w:r>
        <w:rPr>
          <w:bCs/>
        </w:rPr>
        <w:t>)</w:t>
      </w:r>
    </w:p>
    <w:p w:rsidR="0020071A" w:rsidRPr="0020071A" w:rsidRDefault="0020071A" w:rsidP="0020071A">
      <w:pPr>
        <w:pStyle w:val="ListParagraph"/>
        <w:numPr>
          <w:ilvl w:val="0"/>
          <w:numId w:val="5"/>
        </w:numPr>
        <w:spacing w:after="200" w:line="276" w:lineRule="auto"/>
        <w:ind w:left="1440"/>
        <w:rPr>
          <w:bCs/>
        </w:rPr>
      </w:pPr>
      <w:r w:rsidRPr="00FE6D03">
        <w:rPr>
          <w:bCs/>
        </w:rPr>
        <w:t>Computer Labs</w:t>
      </w:r>
    </w:p>
    <w:p w:rsidR="0020071A" w:rsidRPr="00FE6D03" w:rsidRDefault="0020071A" w:rsidP="0020071A">
      <w:pPr>
        <w:pStyle w:val="ListParagraph"/>
        <w:numPr>
          <w:ilvl w:val="0"/>
          <w:numId w:val="5"/>
        </w:numPr>
        <w:spacing w:after="200" w:line="276" w:lineRule="auto"/>
        <w:ind w:left="1440"/>
        <w:rPr>
          <w:bCs/>
        </w:rPr>
      </w:pPr>
      <w:r w:rsidRPr="00FE6D03">
        <w:rPr>
          <w:bCs/>
        </w:rPr>
        <w:t xml:space="preserve">Data Closets </w:t>
      </w:r>
      <w:r>
        <w:rPr>
          <w:bCs/>
        </w:rPr>
        <w:t>(</w:t>
      </w:r>
      <w:r w:rsidR="00E50B36">
        <w:rPr>
          <w:bCs/>
        </w:rPr>
        <w:t>servers, network switches, etc.</w:t>
      </w:r>
      <w:r>
        <w:rPr>
          <w:bCs/>
        </w:rPr>
        <w:t>)</w:t>
      </w:r>
    </w:p>
    <w:p w:rsidR="0020071A" w:rsidRPr="00FE6D03" w:rsidRDefault="0020071A" w:rsidP="0020071A">
      <w:pPr>
        <w:pStyle w:val="ListParagraph"/>
        <w:numPr>
          <w:ilvl w:val="0"/>
          <w:numId w:val="5"/>
        </w:numPr>
        <w:spacing w:after="200" w:line="276" w:lineRule="auto"/>
        <w:ind w:left="1440"/>
        <w:rPr>
          <w:bCs/>
        </w:rPr>
      </w:pPr>
      <w:r w:rsidRPr="00FE6D03">
        <w:rPr>
          <w:bCs/>
        </w:rPr>
        <w:t xml:space="preserve">Vocational Labs </w:t>
      </w:r>
    </w:p>
    <w:p w:rsidR="0020071A" w:rsidRPr="00FE6D03" w:rsidRDefault="0020071A" w:rsidP="0020071A">
      <w:pPr>
        <w:pStyle w:val="ListParagraph"/>
        <w:numPr>
          <w:ilvl w:val="1"/>
          <w:numId w:val="5"/>
        </w:numPr>
        <w:spacing w:after="200" w:line="276" w:lineRule="auto"/>
        <w:ind w:left="2160"/>
        <w:rPr>
          <w:bCs/>
        </w:rPr>
      </w:pPr>
      <w:r w:rsidRPr="00FE6D03">
        <w:rPr>
          <w:bCs/>
        </w:rPr>
        <w:t>Auto/Mechanics Shop</w:t>
      </w:r>
    </w:p>
    <w:p w:rsidR="0020071A" w:rsidRPr="000154A0" w:rsidRDefault="0020071A" w:rsidP="0020071A">
      <w:pPr>
        <w:pStyle w:val="ListParagraph"/>
        <w:numPr>
          <w:ilvl w:val="1"/>
          <w:numId w:val="5"/>
        </w:numPr>
        <w:spacing w:after="200" w:line="276" w:lineRule="auto"/>
        <w:ind w:left="2160"/>
        <w:rPr>
          <w:bCs/>
        </w:rPr>
      </w:pPr>
      <w:r w:rsidRPr="000154A0">
        <w:rPr>
          <w:bCs/>
        </w:rPr>
        <w:t>Woodshop/Metal Shop</w:t>
      </w:r>
    </w:p>
    <w:p w:rsidR="0020071A" w:rsidRPr="00FE6D03" w:rsidRDefault="0020071A" w:rsidP="0020071A">
      <w:pPr>
        <w:pStyle w:val="ListParagraph"/>
        <w:numPr>
          <w:ilvl w:val="1"/>
          <w:numId w:val="5"/>
        </w:numPr>
        <w:spacing w:after="200" w:line="276" w:lineRule="auto"/>
        <w:ind w:left="2160"/>
        <w:rPr>
          <w:bCs/>
        </w:rPr>
      </w:pPr>
      <w:r w:rsidRPr="00FE6D03">
        <w:rPr>
          <w:bCs/>
        </w:rPr>
        <w:t>HVAC/Electrical/Plumbing Lab</w:t>
      </w:r>
    </w:p>
    <w:p w:rsidR="0020071A" w:rsidRPr="00FE6D03" w:rsidRDefault="0020071A" w:rsidP="0020071A">
      <w:pPr>
        <w:pStyle w:val="ListParagraph"/>
        <w:numPr>
          <w:ilvl w:val="1"/>
          <w:numId w:val="5"/>
        </w:numPr>
        <w:spacing w:after="200" w:line="276" w:lineRule="auto"/>
        <w:ind w:left="2160"/>
        <w:rPr>
          <w:bCs/>
        </w:rPr>
      </w:pPr>
      <w:r w:rsidRPr="00FE6D03">
        <w:rPr>
          <w:bCs/>
        </w:rPr>
        <w:t>Cosmetology/Hairstylist Labs</w:t>
      </w:r>
    </w:p>
    <w:p w:rsidR="0020071A" w:rsidRPr="00FE6D03" w:rsidRDefault="0020071A" w:rsidP="0020071A">
      <w:pPr>
        <w:pStyle w:val="ListParagraph"/>
        <w:numPr>
          <w:ilvl w:val="1"/>
          <w:numId w:val="5"/>
        </w:numPr>
        <w:spacing w:after="200" w:line="276" w:lineRule="auto"/>
        <w:ind w:left="2160"/>
        <w:rPr>
          <w:bCs/>
        </w:rPr>
      </w:pPr>
      <w:r w:rsidRPr="00FE6D03">
        <w:rPr>
          <w:bCs/>
        </w:rPr>
        <w:t>Home Economics Lab</w:t>
      </w:r>
    </w:p>
    <w:p w:rsidR="0020071A" w:rsidRDefault="0020071A" w:rsidP="0020071A">
      <w:pPr>
        <w:pStyle w:val="ListParagraph"/>
        <w:numPr>
          <w:ilvl w:val="1"/>
          <w:numId w:val="5"/>
        </w:numPr>
        <w:spacing w:after="200" w:line="276" w:lineRule="auto"/>
        <w:ind w:left="2160"/>
        <w:rPr>
          <w:bCs/>
        </w:rPr>
      </w:pPr>
      <w:r w:rsidRPr="00FE6D03">
        <w:rPr>
          <w:bCs/>
        </w:rPr>
        <w:t>Television Broadcasting Lab</w:t>
      </w:r>
    </w:p>
    <w:p w:rsidR="0020071A" w:rsidRPr="00FE6D03" w:rsidRDefault="0020071A" w:rsidP="0020071A">
      <w:pPr>
        <w:pStyle w:val="ListParagraph"/>
        <w:numPr>
          <w:ilvl w:val="1"/>
          <w:numId w:val="5"/>
        </w:numPr>
        <w:spacing w:after="200" w:line="276" w:lineRule="auto"/>
        <w:ind w:left="2160"/>
        <w:rPr>
          <w:bCs/>
        </w:rPr>
      </w:pPr>
      <w:r>
        <w:rPr>
          <w:bCs/>
        </w:rPr>
        <w:t>Photography Dark Rooms</w:t>
      </w:r>
    </w:p>
    <w:p w:rsidR="0020071A" w:rsidRPr="00FE6D03" w:rsidRDefault="0020071A" w:rsidP="0020071A">
      <w:pPr>
        <w:pStyle w:val="ListParagraph"/>
        <w:numPr>
          <w:ilvl w:val="0"/>
          <w:numId w:val="5"/>
        </w:numPr>
        <w:spacing w:after="200" w:line="276" w:lineRule="auto"/>
        <w:ind w:left="1440"/>
        <w:rPr>
          <w:bCs/>
        </w:rPr>
      </w:pPr>
      <w:r w:rsidRPr="00FE6D03">
        <w:rPr>
          <w:bCs/>
        </w:rPr>
        <w:t xml:space="preserve">Kitchen </w:t>
      </w:r>
    </w:p>
    <w:p w:rsidR="0020071A" w:rsidRPr="00FE6D03" w:rsidRDefault="0020071A" w:rsidP="0020071A">
      <w:pPr>
        <w:pStyle w:val="ListParagraph"/>
        <w:numPr>
          <w:ilvl w:val="0"/>
          <w:numId w:val="5"/>
        </w:numPr>
        <w:spacing w:after="200" w:line="276" w:lineRule="auto"/>
        <w:ind w:left="1440"/>
        <w:rPr>
          <w:bCs/>
        </w:rPr>
      </w:pPr>
      <w:r w:rsidRPr="00FE6D03">
        <w:rPr>
          <w:bCs/>
        </w:rPr>
        <w:t>Special Education Classrooms</w:t>
      </w:r>
    </w:p>
    <w:p w:rsidR="0020071A" w:rsidRPr="00FE6D03" w:rsidRDefault="0020071A" w:rsidP="0020071A">
      <w:pPr>
        <w:pStyle w:val="ListParagraph"/>
        <w:numPr>
          <w:ilvl w:val="0"/>
          <w:numId w:val="5"/>
        </w:numPr>
        <w:spacing w:after="200" w:line="276" w:lineRule="auto"/>
        <w:ind w:left="1440"/>
        <w:rPr>
          <w:bCs/>
        </w:rPr>
      </w:pPr>
      <w:r w:rsidRPr="00FE6D03">
        <w:rPr>
          <w:bCs/>
        </w:rPr>
        <w:t>Outside Storage</w:t>
      </w:r>
    </w:p>
    <w:p w:rsidR="0020071A" w:rsidRPr="00FE6D03" w:rsidRDefault="0020071A" w:rsidP="0020071A">
      <w:pPr>
        <w:pStyle w:val="ListParagraph"/>
        <w:numPr>
          <w:ilvl w:val="1"/>
          <w:numId w:val="5"/>
        </w:numPr>
        <w:spacing w:after="200" w:line="276" w:lineRule="auto"/>
        <w:ind w:left="2160"/>
        <w:rPr>
          <w:bCs/>
        </w:rPr>
      </w:pPr>
      <w:r w:rsidRPr="00FE6D03">
        <w:rPr>
          <w:bCs/>
        </w:rPr>
        <w:t>Lawn maintenance storage</w:t>
      </w:r>
    </w:p>
    <w:p w:rsidR="0020071A" w:rsidRPr="00FE6D03" w:rsidRDefault="0020071A" w:rsidP="0020071A">
      <w:pPr>
        <w:pStyle w:val="ListParagraph"/>
        <w:numPr>
          <w:ilvl w:val="1"/>
          <w:numId w:val="5"/>
        </w:numPr>
        <w:spacing w:after="200" w:line="276" w:lineRule="auto"/>
        <w:ind w:left="2160"/>
        <w:rPr>
          <w:bCs/>
        </w:rPr>
      </w:pPr>
      <w:r w:rsidRPr="00FE6D03">
        <w:rPr>
          <w:bCs/>
        </w:rPr>
        <w:t xml:space="preserve">Athletic field equipment </w:t>
      </w:r>
      <w:r>
        <w:rPr>
          <w:bCs/>
        </w:rPr>
        <w:t>(</w:t>
      </w:r>
      <w:r w:rsidRPr="00FE6D03">
        <w:rPr>
          <w:bCs/>
        </w:rPr>
        <w:t>scoreboards, audio/visual equipment</w:t>
      </w:r>
      <w:r>
        <w:rPr>
          <w:bCs/>
        </w:rPr>
        <w:t>)</w:t>
      </w:r>
    </w:p>
    <w:p w:rsidR="0020071A" w:rsidRPr="00FE6D03" w:rsidRDefault="0020071A" w:rsidP="0020071A">
      <w:pPr>
        <w:pStyle w:val="ListParagraph"/>
        <w:numPr>
          <w:ilvl w:val="0"/>
          <w:numId w:val="5"/>
        </w:numPr>
        <w:spacing w:after="200" w:line="276" w:lineRule="auto"/>
        <w:ind w:left="1440"/>
        <w:rPr>
          <w:bCs/>
        </w:rPr>
      </w:pPr>
      <w:r>
        <w:rPr>
          <w:bCs/>
        </w:rPr>
        <w:lastRenderedPageBreak/>
        <w:t>Classrooms (</w:t>
      </w:r>
      <w:r w:rsidRPr="00FE6D03">
        <w:rPr>
          <w:bCs/>
        </w:rPr>
        <w:t>instructional equipment</w:t>
      </w:r>
      <w:r>
        <w:rPr>
          <w:bCs/>
        </w:rPr>
        <w:t xml:space="preserve">: </w:t>
      </w:r>
      <w:r w:rsidRPr="00FE6D03">
        <w:rPr>
          <w:bCs/>
        </w:rPr>
        <w:t>smart technology, audio/visual equipment, projectors, etc.)</w:t>
      </w:r>
    </w:p>
    <w:p w:rsidR="0020071A" w:rsidRPr="00FE6D03" w:rsidRDefault="0020071A" w:rsidP="0020071A">
      <w:pPr>
        <w:spacing w:after="200" w:line="276" w:lineRule="auto"/>
        <w:ind w:left="1080"/>
        <w:rPr>
          <w:b/>
          <w:bCs/>
        </w:rPr>
      </w:pPr>
      <w:r w:rsidRPr="004E3E5E">
        <w:rPr>
          <w:b/>
          <w:bCs/>
          <w:highlight w:val="green"/>
        </w:rPr>
        <w:t>STAND ALONE ITEMS:</w:t>
      </w:r>
      <w:r w:rsidRPr="00FE6D03">
        <w:rPr>
          <w:b/>
          <w:bCs/>
        </w:rPr>
        <w:t xml:space="preserve"> </w:t>
      </w:r>
    </w:p>
    <w:p w:rsidR="0020071A" w:rsidRPr="00FE6D03" w:rsidRDefault="0020071A" w:rsidP="0020071A">
      <w:pPr>
        <w:pStyle w:val="ListParagraph"/>
        <w:numPr>
          <w:ilvl w:val="0"/>
          <w:numId w:val="5"/>
        </w:numPr>
        <w:spacing w:after="200" w:line="276" w:lineRule="auto"/>
        <w:ind w:left="1440"/>
        <w:rPr>
          <w:bCs/>
        </w:rPr>
      </w:pPr>
      <w:r>
        <w:rPr>
          <w:bCs/>
        </w:rPr>
        <w:t xml:space="preserve">Vehicles (a site </w:t>
      </w:r>
      <w:r w:rsidRPr="00FE6D03">
        <w:rPr>
          <w:bCs/>
        </w:rPr>
        <w:t xml:space="preserve">may only have </w:t>
      </w:r>
      <w:r>
        <w:rPr>
          <w:bCs/>
        </w:rPr>
        <w:t>a few vehicles assigned to them</w:t>
      </w:r>
      <w:r w:rsidRPr="00FE6D03">
        <w:rPr>
          <w:bCs/>
        </w:rPr>
        <w:t xml:space="preserve"> and these may be</w:t>
      </w:r>
      <w:r>
        <w:rPr>
          <w:bCs/>
        </w:rPr>
        <w:t xml:space="preserve"> parked anywhere)</w:t>
      </w:r>
    </w:p>
    <w:p w:rsidR="0020071A" w:rsidRPr="00FE6D03" w:rsidRDefault="0020071A" w:rsidP="0020071A">
      <w:pPr>
        <w:pStyle w:val="ListParagraph"/>
        <w:numPr>
          <w:ilvl w:val="0"/>
          <w:numId w:val="5"/>
        </w:numPr>
        <w:spacing w:after="200" w:line="276" w:lineRule="auto"/>
        <w:ind w:left="1440"/>
        <w:rPr>
          <w:bCs/>
        </w:rPr>
      </w:pPr>
      <w:r w:rsidRPr="00FE6D03">
        <w:rPr>
          <w:bCs/>
        </w:rPr>
        <w:t>PA Systems</w:t>
      </w:r>
    </w:p>
    <w:p w:rsidR="0020071A" w:rsidRPr="00FE6D03" w:rsidRDefault="0020071A" w:rsidP="0020071A">
      <w:pPr>
        <w:pStyle w:val="ListParagraph"/>
        <w:numPr>
          <w:ilvl w:val="0"/>
          <w:numId w:val="5"/>
        </w:numPr>
        <w:spacing w:after="200" w:line="276" w:lineRule="auto"/>
        <w:ind w:left="1440"/>
        <w:rPr>
          <w:bCs/>
        </w:rPr>
      </w:pPr>
      <w:r w:rsidRPr="00FE6D03">
        <w:rPr>
          <w:bCs/>
        </w:rPr>
        <w:t xml:space="preserve">Large furniture </w:t>
      </w:r>
      <w:r>
        <w:rPr>
          <w:bCs/>
        </w:rPr>
        <w:t>(</w:t>
      </w:r>
      <w:r w:rsidRPr="00FE6D03">
        <w:rPr>
          <w:bCs/>
        </w:rPr>
        <w:t>may include custom cabinetry/counters in administrative areas and libraries, showcases, large filing systems, etc.</w:t>
      </w:r>
      <w:r>
        <w:rPr>
          <w:bCs/>
        </w:rPr>
        <w:t>)</w:t>
      </w:r>
    </w:p>
    <w:p w:rsidR="0020071A" w:rsidRPr="00FE6D03" w:rsidRDefault="0020071A" w:rsidP="0020071A">
      <w:pPr>
        <w:pStyle w:val="ListParagraph"/>
        <w:numPr>
          <w:ilvl w:val="0"/>
          <w:numId w:val="5"/>
        </w:numPr>
        <w:spacing w:after="200" w:line="276" w:lineRule="auto"/>
        <w:ind w:left="1440"/>
        <w:rPr>
          <w:bCs/>
        </w:rPr>
      </w:pPr>
      <w:r w:rsidRPr="00FE6D03">
        <w:rPr>
          <w:bCs/>
        </w:rPr>
        <w:t>Performing Arts – lighting &amp; production equipment</w:t>
      </w:r>
    </w:p>
    <w:p w:rsidR="0020071A" w:rsidRPr="00FE6D03" w:rsidRDefault="0020071A" w:rsidP="0020071A">
      <w:pPr>
        <w:spacing w:after="200" w:line="276" w:lineRule="auto"/>
        <w:ind w:left="1080"/>
        <w:rPr>
          <w:b/>
          <w:bCs/>
        </w:rPr>
      </w:pPr>
      <w:r w:rsidRPr="004E3E5E">
        <w:rPr>
          <w:b/>
          <w:bCs/>
          <w:highlight w:val="green"/>
        </w:rPr>
        <w:t>HARD TO FIND ITEMS:</w:t>
      </w:r>
    </w:p>
    <w:p w:rsidR="0020071A" w:rsidRPr="00FE6D03" w:rsidRDefault="0020071A" w:rsidP="0020071A">
      <w:pPr>
        <w:pStyle w:val="ListParagraph"/>
        <w:numPr>
          <w:ilvl w:val="0"/>
          <w:numId w:val="5"/>
        </w:numPr>
        <w:spacing w:after="200" w:line="276" w:lineRule="auto"/>
        <w:ind w:left="1440"/>
        <w:rPr>
          <w:bCs/>
        </w:rPr>
      </w:pPr>
      <w:r w:rsidRPr="00FE6D03">
        <w:rPr>
          <w:bCs/>
        </w:rPr>
        <w:t>Cameras – digital, video, etc.</w:t>
      </w:r>
    </w:p>
    <w:p w:rsidR="0020071A" w:rsidRPr="00FE6D03" w:rsidRDefault="0020071A" w:rsidP="0020071A">
      <w:pPr>
        <w:pStyle w:val="ListParagraph"/>
        <w:numPr>
          <w:ilvl w:val="0"/>
          <w:numId w:val="5"/>
        </w:numPr>
        <w:spacing w:after="200" w:line="276" w:lineRule="auto"/>
        <w:ind w:left="1440"/>
        <w:rPr>
          <w:bCs/>
        </w:rPr>
      </w:pPr>
      <w:r w:rsidRPr="00FE6D03">
        <w:rPr>
          <w:bCs/>
        </w:rPr>
        <w:t>Metal detecting wands</w:t>
      </w:r>
    </w:p>
    <w:p w:rsidR="0020071A" w:rsidRPr="00FE6D03" w:rsidRDefault="0020071A" w:rsidP="0020071A">
      <w:pPr>
        <w:pStyle w:val="ListParagraph"/>
        <w:numPr>
          <w:ilvl w:val="0"/>
          <w:numId w:val="5"/>
        </w:numPr>
        <w:spacing w:after="200" w:line="276" w:lineRule="auto"/>
        <w:ind w:left="1440"/>
        <w:rPr>
          <w:bCs/>
        </w:rPr>
      </w:pPr>
      <w:r w:rsidRPr="00FE6D03">
        <w:rPr>
          <w:bCs/>
        </w:rPr>
        <w:t>Microphones</w:t>
      </w:r>
    </w:p>
    <w:p w:rsidR="0020071A" w:rsidRPr="00FE6D03" w:rsidRDefault="0020071A" w:rsidP="0020071A">
      <w:pPr>
        <w:pStyle w:val="ListParagraph"/>
        <w:numPr>
          <w:ilvl w:val="0"/>
          <w:numId w:val="5"/>
        </w:numPr>
        <w:spacing w:after="200" w:line="276" w:lineRule="auto"/>
        <w:ind w:left="1440"/>
        <w:rPr>
          <w:bCs/>
        </w:rPr>
      </w:pPr>
      <w:r w:rsidRPr="00FE6D03">
        <w:rPr>
          <w:bCs/>
        </w:rPr>
        <w:t>MP3 Players</w:t>
      </w:r>
    </w:p>
    <w:p w:rsidR="00DD5328" w:rsidRPr="00DD5328" w:rsidRDefault="0020071A" w:rsidP="00DD5328">
      <w:pPr>
        <w:pStyle w:val="ListParagraph"/>
        <w:numPr>
          <w:ilvl w:val="0"/>
          <w:numId w:val="5"/>
        </w:numPr>
        <w:spacing w:after="200" w:line="276" w:lineRule="auto"/>
        <w:ind w:left="1440"/>
        <w:rPr>
          <w:bCs/>
        </w:rPr>
      </w:pPr>
      <w:r w:rsidRPr="00DD5328">
        <w:rPr>
          <w:bCs/>
        </w:rPr>
        <w:t>Other small electronics that may fit in a desk drawer</w:t>
      </w:r>
    </w:p>
    <w:p w:rsidR="0020071A" w:rsidRPr="00DD5328" w:rsidRDefault="0020071A" w:rsidP="00DD5328">
      <w:pPr>
        <w:spacing w:after="200" w:line="276" w:lineRule="auto"/>
        <w:ind w:left="1080"/>
        <w:rPr>
          <w:b/>
          <w:bCs/>
          <w:highlight w:val="green"/>
        </w:rPr>
      </w:pPr>
      <w:r w:rsidRPr="00DD5328">
        <w:rPr>
          <w:b/>
          <w:bCs/>
          <w:highlight w:val="green"/>
        </w:rPr>
        <w:t>SALVAGE ITEMS:</w:t>
      </w:r>
    </w:p>
    <w:p w:rsidR="0020071A" w:rsidRDefault="0020071A" w:rsidP="0020071A">
      <w:pPr>
        <w:pStyle w:val="ListParagraph"/>
        <w:numPr>
          <w:ilvl w:val="0"/>
          <w:numId w:val="5"/>
        </w:numPr>
        <w:spacing w:after="200" w:line="276" w:lineRule="auto"/>
        <w:ind w:left="1440"/>
        <w:rPr>
          <w:bCs/>
        </w:rPr>
      </w:pPr>
      <w:r>
        <w:rPr>
          <w:bCs/>
        </w:rPr>
        <w:t xml:space="preserve">Send unusable items to Material Management’s salvage yard at least 2 weeks prior to your scheduled audit. Your site inventory will include all items on your site. If you send items to salvage after the audit, you will need to keep track of these so that you can manage them properly in </w:t>
      </w:r>
      <w:proofErr w:type="spellStart"/>
      <w:r w:rsidR="00BC1E96">
        <w:rPr>
          <w:bCs/>
        </w:rPr>
        <w:t>TIPWeb</w:t>
      </w:r>
      <w:proofErr w:type="spellEnd"/>
      <w:r w:rsidR="00BC1E96">
        <w:rPr>
          <w:bCs/>
        </w:rPr>
        <w:t>.</w:t>
      </w:r>
    </w:p>
    <w:p w:rsidR="0020071A" w:rsidRDefault="0020071A" w:rsidP="0020071A">
      <w:pPr>
        <w:spacing w:after="200" w:line="276" w:lineRule="auto"/>
        <w:ind w:left="720" w:right="720"/>
      </w:pPr>
    </w:p>
    <w:p w:rsidR="0020071A" w:rsidRDefault="0020071A">
      <w:pPr>
        <w:spacing w:after="200" w:line="276" w:lineRule="auto"/>
      </w:pPr>
      <w:r>
        <w:br w:type="page"/>
      </w:r>
    </w:p>
    <w:p w:rsidR="0020071A" w:rsidRPr="0057699F" w:rsidRDefault="0020071A" w:rsidP="0020071A">
      <w:pPr>
        <w:pStyle w:val="Title"/>
        <w:ind w:left="-720" w:right="-720"/>
      </w:pPr>
      <w:r>
        <w:lastRenderedPageBreak/>
        <w:t>S</w:t>
      </w:r>
      <w:r w:rsidRPr="00EA3C4A">
        <w:t>t</w:t>
      </w:r>
      <w:r>
        <w:t>age 2</w:t>
      </w:r>
      <w:r w:rsidRPr="00EA3C4A">
        <w:t>:  Site Preparation</w:t>
      </w:r>
    </w:p>
    <w:p w:rsidR="0020071A" w:rsidRPr="004520C5" w:rsidRDefault="0020071A" w:rsidP="0020071A">
      <w:pPr>
        <w:pStyle w:val="Heading2"/>
      </w:pPr>
      <w:r>
        <w:sym w:font="Wingdings" w:char="F0FE"/>
      </w:r>
      <w:r>
        <w:t xml:space="preserve"> </w:t>
      </w:r>
      <w:r w:rsidRPr="002B1977">
        <w:t>Check</w:t>
      </w:r>
      <w:r w:rsidRPr="004520C5">
        <w:t xml:space="preserve"> List</w:t>
      </w:r>
      <w:r w:rsidRPr="00C730B9">
        <w:rPr>
          <w:sz w:val="56"/>
          <w:szCs w:val="56"/>
        </w:rPr>
        <w:t xml:space="preserve"> </w:t>
      </w:r>
    </w:p>
    <w:p w:rsidR="0020071A" w:rsidRDefault="0020071A" w:rsidP="0020071A">
      <w:pPr>
        <w:rPr>
          <w:sz w:val="16"/>
          <w:szCs w:val="16"/>
        </w:rPr>
      </w:pPr>
    </w:p>
    <w:p w:rsidR="0020071A" w:rsidRDefault="0020071A" w:rsidP="0020071A">
      <w:pPr>
        <w:pStyle w:val="NormalWeb"/>
        <w:spacing w:before="240" w:beforeAutospacing="0" w:after="0" w:afterAutospacing="0" w:line="336" w:lineRule="atLeast"/>
        <w:rPr>
          <w:rFonts w:ascii="Franklin Gothic Demi" w:hAnsi="Franklin Gothic Demi"/>
          <w:b/>
          <w:i/>
          <w:color w:val="0070C0"/>
          <w:sz w:val="28"/>
          <w:szCs w:val="28"/>
          <w:u w:val="single"/>
        </w:rPr>
        <w:sectPr w:rsidR="0020071A" w:rsidSect="004D7124">
          <w:footerReference w:type="default" r:id="rId12"/>
          <w:pgSz w:w="12240" w:h="15840"/>
          <w:pgMar w:top="810" w:right="1440" w:bottom="1008" w:left="1440" w:header="720" w:footer="558" w:gutter="0"/>
          <w:pgNumType w:start="0"/>
          <w:cols w:space="720"/>
          <w:titlePg/>
          <w:docGrid w:linePitch="360"/>
        </w:sectPr>
      </w:pPr>
    </w:p>
    <w:p w:rsidR="0020071A" w:rsidRPr="004520C5" w:rsidRDefault="0020071A" w:rsidP="0020071A">
      <w:pPr>
        <w:pStyle w:val="NormalWeb"/>
        <w:spacing w:before="0" w:beforeAutospacing="0" w:after="0" w:afterAutospacing="0"/>
        <w:rPr>
          <w:rFonts w:ascii="Franklin Gothic Demi" w:hAnsi="Franklin Gothic Demi"/>
          <w:b/>
          <w:i/>
          <w:color w:val="0070C0"/>
          <w:sz w:val="28"/>
          <w:szCs w:val="28"/>
        </w:rPr>
      </w:pPr>
      <w:r w:rsidRPr="004520C5">
        <w:rPr>
          <w:rFonts w:ascii="Franklin Gothic Demi" w:hAnsi="Franklin Gothic Demi"/>
          <w:b/>
          <w:i/>
          <w:color w:val="0070C0"/>
          <w:sz w:val="28"/>
          <w:szCs w:val="28"/>
          <w:u w:val="single"/>
        </w:rPr>
        <w:lastRenderedPageBreak/>
        <w:t>PRIOR</w:t>
      </w:r>
      <w:r w:rsidRPr="004520C5">
        <w:rPr>
          <w:rFonts w:ascii="Franklin Gothic Demi" w:hAnsi="Franklin Gothic Demi"/>
          <w:b/>
          <w:i/>
          <w:color w:val="0070C0"/>
          <w:sz w:val="28"/>
          <w:szCs w:val="28"/>
        </w:rPr>
        <w:t xml:space="preserve"> </w:t>
      </w:r>
      <w:r w:rsidRPr="00A241F4">
        <w:rPr>
          <w:rFonts w:ascii="Franklin Gothic Demi" w:hAnsi="Franklin Gothic Demi"/>
          <w:i/>
          <w:color w:val="0070C0"/>
          <w:sz w:val="28"/>
          <w:szCs w:val="28"/>
        </w:rPr>
        <w:t>to the</w:t>
      </w:r>
      <w:r>
        <w:rPr>
          <w:rFonts w:ascii="Franklin Gothic Demi" w:hAnsi="Franklin Gothic Demi"/>
          <w:b/>
          <w:i/>
          <w:color w:val="0070C0"/>
          <w:sz w:val="28"/>
          <w:szCs w:val="28"/>
        </w:rPr>
        <w:t xml:space="preserve"> </w:t>
      </w:r>
      <w:r w:rsidR="004E3E5E">
        <w:rPr>
          <w:rFonts w:ascii="Franklin Gothic Demi" w:hAnsi="Franklin Gothic Demi"/>
          <w:b/>
          <w:i/>
          <w:color w:val="0070C0"/>
          <w:sz w:val="28"/>
          <w:szCs w:val="28"/>
          <w:u w:val="single"/>
        </w:rPr>
        <w:t>Physical Inventory</w:t>
      </w:r>
    </w:p>
    <w:p w:rsidR="0020071A" w:rsidRDefault="0020071A" w:rsidP="0020071A">
      <w:pPr>
        <w:pStyle w:val="NormalWeb"/>
        <w:numPr>
          <w:ilvl w:val="0"/>
          <w:numId w:val="1"/>
        </w:numPr>
        <w:spacing w:before="240" w:beforeAutospacing="0" w:after="0" w:afterAutospacing="0"/>
        <w:ind w:left="360"/>
        <w:rPr>
          <w:rFonts w:ascii="Calibri" w:hAnsi="Calibri"/>
          <w:b/>
          <w:color w:val="000000" w:themeColor="text1"/>
          <w:sz w:val="22"/>
          <w:szCs w:val="22"/>
        </w:rPr>
      </w:pPr>
      <w:r>
        <w:rPr>
          <w:rFonts w:ascii="Calibri" w:hAnsi="Calibri"/>
          <w:b/>
          <w:color w:val="000000" w:themeColor="text1"/>
          <w:sz w:val="22"/>
          <w:szCs w:val="22"/>
        </w:rPr>
        <w:t>Communicate with Site Staff &amp; Faculty</w:t>
      </w:r>
      <w:r w:rsidR="00BC1E96">
        <w:rPr>
          <w:rFonts w:ascii="Calibri" w:hAnsi="Calibri"/>
          <w:b/>
          <w:color w:val="000000" w:themeColor="text1"/>
          <w:sz w:val="22"/>
          <w:szCs w:val="22"/>
        </w:rPr>
        <w:br/>
      </w:r>
      <w:r w:rsidR="00BC1E96" w:rsidRPr="00BC1E96">
        <w:rPr>
          <w:rFonts w:ascii="Calibri" w:hAnsi="Calibri"/>
          <w:i/>
          <w:color w:val="FF0000"/>
          <w:sz w:val="18"/>
          <w:szCs w:val="18"/>
        </w:rPr>
        <w:t>(notify them of the impending inventory and what they can expect the team to look for in their room)</w:t>
      </w:r>
    </w:p>
    <w:p w:rsidR="0020071A" w:rsidRDefault="0020071A" w:rsidP="00BC1E96">
      <w:pPr>
        <w:pStyle w:val="NormalWeb"/>
        <w:numPr>
          <w:ilvl w:val="1"/>
          <w:numId w:val="1"/>
        </w:numPr>
        <w:spacing w:before="120" w:beforeAutospacing="0" w:after="0" w:afterAutospacing="0"/>
        <w:ind w:left="900"/>
        <w:rPr>
          <w:rFonts w:ascii="Calibri" w:hAnsi="Calibri"/>
          <w:b/>
          <w:color w:val="000000" w:themeColor="text1"/>
          <w:sz w:val="22"/>
          <w:szCs w:val="22"/>
        </w:rPr>
      </w:pPr>
      <w:r>
        <w:rPr>
          <w:rFonts w:ascii="Calibri" w:hAnsi="Calibri"/>
          <w:b/>
          <w:color w:val="000000" w:themeColor="text1"/>
          <w:sz w:val="22"/>
          <w:szCs w:val="22"/>
        </w:rPr>
        <w:t xml:space="preserve">Physical </w:t>
      </w:r>
      <w:r w:rsidR="004E3E5E">
        <w:rPr>
          <w:rFonts w:ascii="Calibri" w:hAnsi="Calibri"/>
          <w:b/>
          <w:color w:val="000000" w:themeColor="text1"/>
          <w:sz w:val="22"/>
          <w:szCs w:val="22"/>
        </w:rPr>
        <w:t xml:space="preserve">Inventory </w:t>
      </w:r>
      <w:r>
        <w:rPr>
          <w:rFonts w:ascii="Calibri" w:hAnsi="Calibri"/>
          <w:b/>
          <w:color w:val="000000" w:themeColor="text1"/>
          <w:sz w:val="22"/>
          <w:szCs w:val="22"/>
        </w:rPr>
        <w:t>Announcement</w:t>
      </w:r>
    </w:p>
    <w:p w:rsidR="0020071A" w:rsidRDefault="0020071A" w:rsidP="00BC1E96">
      <w:pPr>
        <w:pStyle w:val="NormalWeb"/>
        <w:numPr>
          <w:ilvl w:val="1"/>
          <w:numId w:val="1"/>
        </w:numPr>
        <w:spacing w:before="120" w:beforeAutospacing="0" w:after="0" w:afterAutospacing="0"/>
        <w:ind w:left="900"/>
        <w:rPr>
          <w:rFonts w:ascii="Calibri" w:hAnsi="Calibri"/>
          <w:b/>
          <w:color w:val="000000" w:themeColor="text1"/>
          <w:sz w:val="22"/>
          <w:szCs w:val="22"/>
        </w:rPr>
      </w:pPr>
      <w:r>
        <w:rPr>
          <w:rFonts w:ascii="Calibri" w:hAnsi="Calibri"/>
          <w:b/>
          <w:color w:val="000000" w:themeColor="text1"/>
          <w:sz w:val="22"/>
          <w:szCs w:val="22"/>
        </w:rPr>
        <w:t>Take Home Personal Devices or Label</w:t>
      </w:r>
      <w:r w:rsidR="00BC1E96">
        <w:rPr>
          <w:rFonts w:ascii="Calibri" w:hAnsi="Calibri"/>
          <w:b/>
          <w:color w:val="000000" w:themeColor="text1"/>
          <w:sz w:val="22"/>
          <w:szCs w:val="22"/>
        </w:rPr>
        <w:t xml:space="preserve"> them</w:t>
      </w:r>
      <w:r>
        <w:rPr>
          <w:rFonts w:ascii="Calibri" w:hAnsi="Calibri"/>
          <w:b/>
          <w:color w:val="000000" w:themeColor="text1"/>
          <w:sz w:val="22"/>
          <w:szCs w:val="22"/>
        </w:rPr>
        <w:br/>
      </w:r>
      <w:r w:rsidRPr="004E3E5E">
        <w:rPr>
          <w:rFonts w:ascii="Calibri" w:hAnsi="Calibri"/>
          <w:i/>
          <w:color w:val="FF0000"/>
          <w:sz w:val="18"/>
          <w:szCs w:val="18"/>
        </w:rPr>
        <w:t>(use official audit “Personal Property” sign)</w:t>
      </w:r>
    </w:p>
    <w:p w:rsidR="0020071A" w:rsidRPr="00BC1E96" w:rsidRDefault="0020071A" w:rsidP="00BC1E96">
      <w:pPr>
        <w:pStyle w:val="NormalWeb"/>
        <w:numPr>
          <w:ilvl w:val="1"/>
          <w:numId w:val="1"/>
        </w:numPr>
        <w:spacing w:before="120" w:beforeAutospacing="0" w:after="0" w:afterAutospacing="0"/>
        <w:ind w:left="900"/>
        <w:rPr>
          <w:rFonts w:ascii="Calibri" w:hAnsi="Calibri"/>
          <w:b/>
          <w:color w:val="000000" w:themeColor="text1"/>
          <w:sz w:val="22"/>
          <w:szCs w:val="22"/>
        </w:rPr>
      </w:pPr>
      <w:r>
        <w:rPr>
          <w:rFonts w:ascii="Calibri" w:hAnsi="Calibri"/>
          <w:b/>
          <w:color w:val="000000" w:themeColor="text1"/>
          <w:sz w:val="22"/>
          <w:szCs w:val="22"/>
        </w:rPr>
        <w:t>Leave all APS Owned Devi</w:t>
      </w:r>
      <w:r w:rsidR="00BC1E96">
        <w:rPr>
          <w:rFonts w:ascii="Calibri" w:hAnsi="Calibri"/>
          <w:b/>
          <w:color w:val="000000" w:themeColor="text1"/>
          <w:sz w:val="22"/>
          <w:szCs w:val="22"/>
        </w:rPr>
        <w:t>ces in Respective Rooms at Site</w:t>
      </w:r>
      <w:r>
        <w:rPr>
          <w:rFonts w:ascii="Calibri" w:hAnsi="Calibri"/>
          <w:b/>
          <w:color w:val="000000" w:themeColor="text1"/>
          <w:sz w:val="22"/>
          <w:szCs w:val="22"/>
        </w:rPr>
        <w:br/>
      </w:r>
      <w:r w:rsidRPr="00BC1E96">
        <w:rPr>
          <w:rFonts w:ascii="Calibri" w:hAnsi="Calibri"/>
          <w:i/>
          <w:color w:val="FF0000"/>
          <w:sz w:val="18"/>
          <w:szCs w:val="18"/>
        </w:rPr>
        <w:t>(with asset tags easily accessible)</w:t>
      </w:r>
    </w:p>
    <w:p w:rsidR="0020071A" w:rsidRDefault="0020071A" w:rsidP="00BC1E96">
      <w:pPr>
        <w:pStyle w:val="NormalWeb"/>
        <w:numPr>
          <w:ilvl w:val="1"/>
          <w:numId w:val="1"/>
        </w:numPr>
        <w:spacing w:before="120" w:beforeAutospacing="0" w:after="0" w:afterAutospacing="0"/>
        <w:ind w:left="900"/>
        <w:rPr>
          <w:rFonts w:ascii="Calibri" w:hAnsi="Calibri"/>
          <w:b/>
          <w:color w:val="000000" w:themeColor="text1"/>
          <w:sz w:val="22"/>
          <w:szCs w:val="22"/>
        </w:rPr>
      </w:pPr>
      <w:r>
        <w:rPr>
          <w:rFonts w:ascii="Calibri" w:hAnsi="Calibri"/>
          <w:b/>
          <w:color w:val="000000" w:themeColor="text1"/>
          <w:sz w:val="22"/>
          <w:szCs w:val="22"/>
        </w:rPr>
        <w:t xml:space="preserve">IMPORTANT: Check Out Mobile Device for Approved </w:t>
      </w:r>
      <w:r w:rsidR="004E3E5E">
        <w:rPr>
          <w:rFonts w:ascii="Calibri" w:hAnsi="Calibri"/>
          <w:b/>
          <w:color w:val="000000" w:themeColor="text1"/>
          <w:sz w:val="22"/>
          <w:szCs w:val="22"/>
        </w:rPr>
        <w:t>Off-campus</w:t>
      </w:r>
      <w:r>
        <w:rPr>
          <w:rFonts w:ascii="Calibri" w:hAnsi="Calibri"/>
          <w:b/>
          <w:color w:val="000000" w:themeColor="text1"/>
          <w:sz w:val="22"/>
          <w:szCs w:val="22"/>
        </w:rPr>
        <w:t xml:space="preserve"> Use  </w:t>
      </w:r>
      <w:r w:rsidRPr="00620265">
        <w:rPr>
          <w:rFonts w:ascii="Calibri" w:hAnsi="Calibri"/>
          <w:i/>
          <w:color w:val="FF0000"/>
          <w:sz w:val="18"/>
          <w:szCs w:val="18"/>
        </w:rPr>
        <w:t>(if applicable)</w:t>
      </w:r>
    </w:p>
    <w:p w:rsidR="0020071A" w:rsidRPr="000063BC" w:rsidRDefault="0020071A" w:rsidP="0020071A">
      <w:pPr>
        <w:pStyle w:val="NormalWeb"/>
        <w:numPr>
          <w:ilvl w:val="0"/>
          <w:numId w:val="1"/>
        </w:numPr>
        <w:spacing w:before="360" w:beforeAutospacing="0" w:after="0" w:afterAutospacing="0"/>
        <w:ind w:left="360"/>
        <w:rPr>
          <w:rFonts w:ascii="Calibri" w:hAnsi="Calibri"/>
          <w:b/>
          <w:color w:val="000000" w:themeColor="text1"/>
          <w:sz w:val="22"/>
          <w:szCs w:val="22"/>
        </w:rPr>
      </w:pPr>
      <w:r w:rsidRPr="000063BC">
        <w:rPr>
          <w:rFonts w:ascii="Calibri" w:hAnsi="Calibri"/>
          <w:b/>
          <w:color w:val="000000" w:themeColor="text1"/>
          <w:sz w:val="22"/>
          <w:szCs w:val="22"/>
        </w:rPr>
        <w:t>Provide Staff with “Personal Property” Signs</w:t>
      </w:r>
    </w:p>
    <w:p w:rsidR="0020071A" w:rsidRDefault="0020071A" w:rsidP="0020071A">
      <w:pPr>
        <w:pStyle w:val="NormalWeb"/>
        <w:spacing w:before="0" w:beforeAutospacing="0" w:after="360" w:afterAutospacing="0"/>
        <w:ind w:left="720"/>
        <w:rPr>
          <w:rFonts w:ascii="Calibri" w:hAnsi="Calibri"/>
          <w:color w:val="FF0000"/>
          <w:sz w:val="18"/>
          <w:szCs w:val="18"/>
        </w:rPr>
      </w:pPr>
      <w:r w:rsidRPr="00620265">
        <w:rPr>
          <w:rFonts w:ascii="Calibri" w:hAnsi="Calibri"/>
          <w:color w:val="FF0000"/>
          <w:sz w:val="18"/>
          <w:szCs w:val="18"/>
        </w:rPr>
        <w:t>Encourage staff to take their personal devices home or identify their personal property by affixing the provided sign to each respective item.</w:t>
      </w:r>
    </w:p>
    <w:p w:rsidR="00620265" w:rsidRPr="00BC1E96" w:rsidRDefault="00620265" w:rsidP="00BC1E96">
      <w:pPr>
        <w:pStyle w:val="NormalWeb"/>
        <w:numPr>
          <w:ilvl w:val="0"/>
          <w:numId w:val="1"/>
        </w:numPr>
        <w:spacing w:before="360" w:beforeAutospacing="0" w:after="0" w:afterAutospacing="0"/>
        <w:ind w:left="360"/>
        <w:rPr>
          <w:rFonts w:ascii="Calibri" w:hAnsi="Calibri"/>
          <w:b/>
          <w:color w:val="000000" w:themeColor="text1"/>
          <w:sz w:val="22"/>
          <w:szCs w:val="22"/>
        </w:rPr>
      </w:pPr>
      <w:r w:rsidRPr="00BC1E96">
        <w:rPr>
          <w:rFonts w:ascii="Calibri" w:hAnsi="Calibri"/>
          <w:b/>
          <w:color w:val="000000" w:themeColor="text1"/>
          <w:sz w:val="22"/>
          <w:szCs w:val="22"/>
        </w:rPr>
        <w:t xml:space="preserve">Staff Member’s Mobile Devices </w:t>
      </w:r>
      <w:r w:rsidRPr="00BC1E96">
        <w:rPr>
          <w:rFonts w:ascii="Calibri" w:hAnsi="Calibri"/>
          <w:b/>
          <w:color w:val="000000" w:themeColor="text1"/>
          <w:sz w:val="22"/>
          <w:szCs w:val="22"/>
        </w:rPr>
        <w:br/>
      </w:r>
      <w:r w:rsidRPr="00BC1E96">
        <w:rPr>
          <w:rFonts w:ascii="Calibri" w:hAnsi="Calibri"/>
          <w:color w:val="FF0000"/>
          <w:sz w:val="18"/>
          <w:szCs w:val="18"/>
        </w:rPr>
        <w:t>All devices are expected to be left in the school, however, sometimes staff and students require the use of devices off campus and outside of school operation hours.</w:t>
      </w:r>
    </w:p>
    <w:p w:rsidR="0020071A" w:rsidRDefault="0020071A" w:rsidP="0020071A">
      <w:pPr>
        <w:pStyle w:val="NormalWeb"/>
        <w:spacing w:before="120" w:beforeAutospacing="0" w:after="0" w:afterAutospacing="0"/>
        <w:rPr>
          <w:rFonts w:ascii="Calibri" w:hAnsi="Calibri"/>
          <w:b/>
          <w:sz w:val="22"/>
          <w:szCs w:val="22"/>
        </w:rPr>
      </w:pPr>
    </w:p>
    <w:p w:rsidR="0020071A" w:rsidRPr="00BC1E96" w:rsidRDefault="0020071A" w:rsidP="00BC1E96">
      <w:pPr>
        <w:pStyle w:val="NormalWeb"/>
        <w:numPr>
          <w:ilvl w:val="0"/>
          <w:numId w:val="1"/>
        </w:numPr>
        <w:spacing w:before="360" w:beforeAutospacing="0" w:after="0" w:afterAutospacing="0"/>
        <w:ind w:left="360"/>
        <w:rPr>
          <w:rFonts w:ascii="Calibri" w:hAnsi="Calibri"/>
          <w:b/>
          <w:color w:val="000000" w:themeColor="text1"/>
          <w:sz w:val="22"/>
          <w:szCs w:val="22"/>
        </w:rPr>
      </w:pPr>
      <w:r w:rsidRPr="00BC1E96">
        <w:rPr>
          <w:rFonts w:ascii="Calibri" w:hAnsi="Calibri"/>
          <w:b/>
          <w:color w:val="000000" w:themeColor="text1"/>
          <w:sz w:val="22"/>
          <w:szCs w:val="22"/>
        </w:rPr>
        <w:t xml:space="preserve">Notify </w:t>
      </w:r>
      <w:r w:rsidR="00620265" w:rsidRPr="00BC1E96">
        <w:rPr>
          <w:rFonts w:ascii="Calibri" w:hAnsi="Calibri"/>
          <w:b/>
          <w:color w:val="000000" w:themeColor="text1"/>
          <w:sz w:val="22"/>
          <w:szCs w:val="22"/>
        </w:rPr>
        <w:t>Bryan Allison</w:t>
      </w:r>
      <w:r w:rsidRPr="00BC1E96">
        <w:rPr>
          <w:rFonts w:ascii="Calibri" w:hAnsi="Calibri"/>
          <w:b/>
          <w:color w:val="000000" w:themeColor="text1"/>
          <w:sz w:val="22"/>
          <w:szCs w:val="22"/>
        </w:rPr>
        <w:t xml:space="preserve"> </w:t>
      </w:r>
      <w:hyperlink r:id="rId13" w:history="1">
        <w:r w:rsidR="00620265" w:rsidRPr="00BC1E96">
          <w:rPr>
            <w:rFonts w:ascii="Calibri" w:hAnsi="Calibri"/>
            <w:b/>
            <w:color w:val="000000" w:themeColor="text1"/>
          </w:rPr>
          <w:t>allison_b@aps.edu</w:t>
        </w:r>
      </w:hyperlink>
      <w:r w:rsidRPr="00BC1E96">
        <w:rPr>
          <w:rFonts w:ascii="Calibri" w:hAnsi="Calibri"/>
          <w:b/>
          <w:color w:val="000000" w:themeColor="text1"/>
          <w:sz w:val="22"/>
          <w:szCs w:val="22"/>
        </w:rPr>
        <w:t xml:space="preserve"> of your</w:t>
      </w:r>
      <w:r w:rsidR="00BC1E96">
        <w:rPr>
          <w:rFonts w:ascii="Calibri" w:hAnsi="Calibri"/>
          <w:b/>
          <w:color w:val="000000" w:themeColor="text1"/>
          <w:sz w:val="22"/>
          <w:szCs w:val="22"/>
        </w:rPr>
        <w:t xml:space="preserve"> assigned points of contact</w:t>
      </w:r>
      <w:r w:rsidR="00BC1E96">
        <w:rPr>
          <w:rFonts w:ascii="Calibri" w:hAnsi="Calibri"/>
          <w:b/>
          <w:color w:val="000000" w:themeColor="text1"/>
          <w:sz w:val="22"/>
          <w:szCs w:val="22"/>
        </w:rPr>
        <w:br/>
      </w:r>
      <w:r w:rsidR="00620265" w:rsidRPr="00BC1E96">
        <w:rPr>
          <w:rFonts w:ascii="Calibri" w:hAnsi="Calibri"/>
          <w:color w:val="FF0000"/>
          <w:sz w:val="18"/>
          <w:szCs w:val="18"/>
        </w:rPr>
        <w:t xml:space="preserve">(Usually an Administrator and </w:t>
      </w:r>
      <w:proofErr w:type="spellStart"/>
      <w:r w:rsidR="00620265" w:rsidRPr="00BC1E96">
        <w:rPr>
          <w:rFonts w:ascii="Calibri" w:hAnsi="Calibri"/>
          <w:color w:val="FF0000"/>
          <w:sz w:val="18"/>
          <w:szCs w:val="18"/>
        </w:rPr>
        <w:t>Tipweb</w:t>
      </w:r>
      <w:proofErr w:type="spellEnd"/>
      <w:r w:rsidR="00620265" w:rsidRPr="00BC1E96">
        <w:rPr>
          <w:rFonts w:ascii="Calibri" w:hAnsi="Calibri"/>
          <w:color w:val="FF0000"/>
          <w:sz w:val="18"/>
          <w:szCs w:val="18"/>
        </w:rPr>
        <w:t xml:space="preserve"> user </w:t>
      </w:r>
      <w:r w:rsidR="00BC1E96">
        <w:rPr>
          <w:rFonts w:ascii="Calibri" w:hAnsi="Calibri"/>
          <w:color w:val="FF0000"/>
          <w:sz w:val="18"/>
          <w:szCs w:val="18"/>
        </w:rPr>
        <w:t>[</w:t>
      </w:r>
      <w:r w:rsidR="00620265" w:rsidRPr="00BC1E96">
        <w:rPr>
          <w:rFonts w:ascii="Calibri" w:hAnsi="Calibri"/>
          <w:color w:val="FF0000"/>
          <w:sz w:val="18"/>
          <w:szCs w:val="18"/>
        </w:rPr>
        <w:t xml:space="preserve">i.e. </w:t>
      </w:r>
      <w:r w:rsidR="00BC1E96">
        <w:rPr>
          <w:rFonts w:ascii="Calibri" w:hAnsi="Calibri"/>
          <w:color w:val="FF0000"/>
          <w:sz w:val="18"/>
          <w:szCs w:val="18"/>
        </w:rPr>
        <w:t>School Tech]</w:t>
      </w:r>
    </w:p>
    <w:p w:rsidR="0020071A" w:rsidRPr="00A16501" w:rsidRDefault="0020071A" w:rsidP="0020071A">
      <w:pPr>
        <w:pStyle w:val="NormalWeb"/>
        <w:spacing w:before="0" w:beforeAutospacing="0" w:after="240" w:afterAutospacing="0"/>
        <w:rPr>
          <w:rFonts w:ascii="Franklin Gothic Demi" w:hAnsi="Franklin Gothic Demi"/>
          <w:b/>
          <w:i/>
          <w:color w:val="808080" w:themeColor="background1" w:themeShade="80"/>
          <w:sz w:val="28"/>
          <w:szCs w:val="28"/>
          <w:u w:val="single"/>
        </w:rPr>
      </w:pPr>
      <w:r w:rsidRPr="00A16501">
        <w:rPr>
          <w:rFonts w:ascii="Calibri" w:hAnsi="Calibri"/>
          <w:b/>
          <w:sz w:val="22"/>
          <w:szCs w:val="22"/>
        </w:rPr>
        <w:br w:type="column"/>
      </w:r>
      <w:r w:rsidRPr="00A16501">
        <w:rPr>
          <w:rFonts w:ascii="Franklin Gothic Demi" w:hAnsi="Franklin Gothic Demi"/>
          <w:b/>
          <w:i/>
          <w:color w:val="0070C0"/>
          <w:sz w:val="28"/>
          <w:szCs w:val="28"/>
          <w:u w:val="single"/>
        </w:rPr>
        <w:lastRenderedPageBreak/>
        <w:t>PRIOR</w:t>
      </w:r>
      <w:r w:rsidRPr="00A16501">
        <w:rPr>
          <w:rFonts w:ascii="Franklin Gothic Demi" w:hAnsi="Franklin Gothic Demi"/>
          <w:b/>
          <w:i/>
          <w:color w:val="0070C0"/>
          <w:sz w:val="28"/>
          <w:szCs w:val="28"/>
        </w:rPr>
        <w:t xml:space="preserve"> </w:t>
      </w:r>
      <w:r w:rsidRPr="00A16501">
        <w:rPr>
          <w:rFonts w:ascii="Franklin Gothic Demi" w:hAnsi="Franklin Gothic Demi"/>
          <w:i/>
          <w:color w:val="0070C0"/>
          <w:sz w:val="28"/>
          <w:szCs w:val="28"/>
        </w:rPr>
        <w:t>to the</w:t>
      </w:r>
      <w:r w:rsidRPr="00A16501">
        <w:rPr>
          <w:rFonts w:ascii="Franklin Gothic Demi" w:hAnsi="Franklin Gothic Demi"/>
          <w:b/>
          <w:i/>
          <w:color w:val="0070C0"/>
          <w:sz w:val="28"/>
          <w:szCs w:val="28"/>
        </w:rPr>
        <w:t xml:space="preserve"> </w:t>
      </w:r>
      <w:r w:rsidRPr="00A16501">
        <w:rPr>
          <w:rFonts w:ascii="Franklin Gothic Demi" w:hAnsi="Franklin Gothic Demi"/>
          <w:b/>
          <w:i/>
          <w:color w:val="0070C0"/>
          <w:sz w:val="28"/>
          <w:szCs w:val="28"/>
          <w:u w:val="single"/>
        </w:rPr>
        <w:t>Audit Team’s Arrival:</w:t>
      </w:r>
    </w:p>
    <w:p w:rsidR="0020071A" w:rsidRPr="0017788C" w:rsidRDefault="0020071A" w:rsidP="0020071A">
      <w:pPr>
        <w:pStyle w:val="NormalWeb"/>
        <w:numPr>
          <w:ilvl w:val="0"/>
          <w:numId w:val="1"/>
        </w:numPr>
        <w:spacing w:before="240" w:beforeAutospacing="0" w:after="0" w:afterAutospacing="0"/>
        <w:ind w:left="360"/>
        <w:rPr>
          <w:b/>
        </w:rPr>
      </w:pPr>
      <w:r>
        <w:rPr>
          <w:rFonts w:ascii="Calibri" w:hAnsi="Calibri"/>
          <w:b/>
          <w:sz w:val="22"/>
          <w:szCs w:val="22"/>
        </w:rPr>
        <w:t>Provide Labeled Site</w:t>
      </w:r>
      <w:r w:rsidRPr="00DF100E">
        <w:rPr>
          <w:rFonts w:ascii="Calibri" w:hAnsi="Calibri"/>
          <w:b/>
          <w:sz w:val="22"/>
          <w:szCs w:val="22"/>
        </w:rPr>
        <w:t xml:space="preserve"> </w:t>
      </w:r>
      <w:r w:rsidRPr="00A416BD">
        <w:rPr>
          <w:rFonts w:ascii="Calibri" w:hAnsi="Calibri"/>
          <w:b/>
          <w:sz w:val="22"/>
          <w:szCs w:val="22"/>
        </w:rPr>
        <w:t>Maps</w:t>
      </w:r>
    </w:p>
    <w:p w:rsidR="0020071A" w:rsidRDefault="0020071A" w:rsidP="0020071A">
      <w:pPr>
        <w:pStyle w:val="NormalWeb"/>
        <w:numPr>
          <w:ilvl w:val="0"/>
          <w:numId w:val="1"/>
        </w:numPr>
        <w:spacing w:before="360" w:beforeAutospacing="0" w:after="240" w:afterAutospacing="0"/>
        <w:ind w:left="360"/>
        <w:rPr>
          <w:rFonts w:ascii="Calibri" w:hAnsi="Calibri"/>
          <w:b/>
          <w:sz w:val="22"/>
          <w:szCs w:val="22"/>
        </w:rPr>
      </w:pPr>
      <w:r w:rsidRPr="00A416BD">
        <w:rPr>
          <w:rFonts w:ascii="Calibri" w:hAnsi="Calibri"/>
          <w:b/>
          <w:sz w:val="22"/>
          <w:szCs w:val="22"/>
        </w:rPr>
        <w:t>Designate a “Home Base”</w:t>
      </w:r>
      <w:r w:rsidR="00620265">
        <w:rPr>
          <w:rFonts w:ascii="Calibri" w:hAnsi="Calibri"/>
          <w:b/>
          <w:sz w:val="22"/>
          <w:szCs w:val="22"/>
        </w:rPr>
        <w:t xml:space="preserve"> or Space</w:t>
      </w:r>
      <w:r w:rsidRPr="00A416BD">
        <w:rPr>
          <w:rFonts w:ascii="Calibri" w:hAnsi="Calibri"/>
          <w:b/>
          <w:sz w:val="22"/>
          <w:szCs w:val="22"/>
        </w:rPr>
        <w:t xml:space="preserve"> for Inventory </w:t>
      </w:r>
      <w:r>
        <w:rPr>
          <w:rFonts w:ascii="Calibri" w:hAnsi="Calibri"/>
          <w:b/>
          <w:sz w:val="22"/>
          <w:szCs w:val="22"/>
        </w:rPr>
        <w:t>T</w:t>
      </w:r>
      <w:r w:rsidRPr="00DF100E">
        <w:rPr>
          <w:rFonts w:ascii="Calibri" w:hAnsi="Calibri"/>
          <w:b/>
          <w:sz w:val="22"/>
          <w:szCs w:val="22"/>
        </w:rPr>
        <w:t>eam</w:t>
      </w:r>
    </w:p>
    <w:p w:rsidR="0020071A" w:rsidRPr="008936A7" w:rsidRDefault="0020071A" w:rsidP="0020071A">
      <w:pPr>
        <w:pStyle w:val="NormalWeb"/>
        <w:numPr>
          <w:ilvl w:val="0"/>
          <w:numId w:val="1"/>
        </w:numPr>
        <w:spacing w:before="360" w:beforeAutospacing="0" w:after="240" w:afterAutospacing="0"/>
        <w:ind w:left="360"/>
        <w:rPr>
          <w:rFonts w:ascii="Calibri" w:hAnsi="Calibri"/>
          <w:b/>
          <w:sz w:val="22"/>
          <w:szCs w:val="22"/>
        </w:rPr>
      </w:pPr>
      <w:r>
        <w:rPr>
          <w:rFonts w:ascii="Calibri" w:hAnsi="Calibri"/>
          <w:b/>
          <w:sz w:val="22"/>
          <w:szCs w:val="22"/>
        </w:rPr>
        <w:t>List</w:t>
      </w:r>
      <w:r w:rsidR="00620265">
        <w:rPr>
          <w:rFonts w:ascii="Calibri" w:hAnsi="Calibri"/>
          <w:b/>
          <w:sz w:val="22"/>
          <w:szCs w:val="22"/>
        </w:rPr>
        <w:t xml:space="preserve">/Notify </w:t>
      </w:r>
      <w:r>
        <w:rPr>
          <w:rFonts w:ascii="Calibri" w:hAnsi="Calibri"/>
          <w:b/>
          <w:sz w:val="22"/>
          <w:szCs w:val="22"/>
        </w:rPr>
        <w:t xml:space="preserve"> Major Concentrations of Assets &amp; Outliers</w:t>
      </w:r>
    </w:p>
    <w:p w:rsidR="0020071A" w:rsidRPr="00764EAF" w:rsidRDefault="0020071A" w:rsidP="0020071A">
      <w:pPr>
        <w:pStyle w:val="NormalWeb"/>
        <w:numPr>
          <w:ilvl w:val="0"/>
          <w:numId w:val="1"/>
        </w:numPr>
        <w:spacing w:before="360" w:beforeAutospacing="0" w:after="240" w:afterAutospacing="0"/>
        <w:ind w:left="360"/>
        <w:rPr>
          <w:rFonts w:ascii="Calibri" w:hAnsi="Calibri"/>
          <w:b/>
          <w:sz w:val="22"/>
          <w:szCs w:val="22"/>
        </w:rPr>
      </w:pPr>
      <w:r>
        <w:rPr>
          <w:rFonts w:ascii="Calibri" w:hAnsi="Calibri"/>
          <w:b/>
          <w:sz w:val="22"/>
          <w:szCs w:val="22"/>
        </w:rPr>
        <w:t xml:space="preserve">Arrange </w:t>
      </w:r>
      <w:r w:rsidRPr="00DE1D0C">
        <w:rPr>
          <w:rFonts w:ascii="Calibri" w:hAnsi="Calibri"/>
          <w:b/>
          <w:sz w:val="22"/>
          <w:szCs w:val="22"/>
        </w:rPr>
        <w:t>Asset</w:t>
      </w:r>
      <w:r>
        <w:rPr>
          <w:rFonts w:ascii="Calibri" w:hAnsi="Calibri"/>
          <w:b/>
          <w:sz w:val="22"/>
          <w:szCs w:val="22"/>
        </w:rPr>
        <w:t xml:space="preserve"> Tags on Devices</w:t>
      </w:r>
      <w:r w:rsidRPr="00DE1D0C">
        <w:rPr>
          <w:rFonts w:ascii="Calibri" w:hAnsi="Calibri"/>
          <w:b/>
          <w:sz w:val="22"/>
          <w:szCs w:val="22"/>
        </w:rPr>
        <w:t xml:space="preserve"> </w:t>
      </w:r>
      <w:r>
        <w:rPr>
          <w:rFonts w:ascii="Calibri" w:hAnsi="Calibri"/>
          <w:b/>
          <w:sz w:val="22"/>
          <w:szCs w:val="22"/>
        </w:rPr>
        <w:t xml:space="preserve">located </w:t>
      </w:r>
      <w:r w:rsidRPr="00DE1D0C">
        <w:rPr>
          <w:rFonts w:ascii="Calibri" w:hAnsi="Calibri"/>
          <w:b/>
          <w:sz w:val="22"/>
          <w:szCs w:val="22"/>
        </w:rPr>
        <w:t xml:space="preserve">in </w:t>
      </w:r>
      <w:r>
        <w:rPr>
          <w:rFonts w:ascii="Calibri" w:hAnsi="Calibri"/>
          <w:b/>
          <w:sz w:val="22"/>
          <w:szCs w:val="22"/>
        </w:rPr>
        <w:t>S</w:t>
      </w:r>
      <w:r w:rsidRPr="00DE1D0C">
        <w:rPr>
          <w:rFonts w:ascii="Calibri" w:hAnsi="Calibri"/>
          <w:b/>
          <w:sz w:val="22"/>
          <w:szCs w:val="22"/>
        </w:rPr>
        <w:t xml:space="preserve">torage </w:t>
      </w:r>
      <w:r>
        <w:rPr>
          <w:rFonts w:ascii="Calibri" w:hAnsi="Calibri"/>
          <w:b/>
          <w:sz w:val="22"/>
          <w:szCs w:val="22"/>
        </w:rPr>
        <w:t>Areas to be E</w:t>
      </w:r>
      <w:r w:rsidRPr="00DE1D0C">
        <w:rPr>
          <w:rFonts w:ascii="Calibri" w:hAnsi="Calibri"/>
          <w:b/>
          <w:sz w:val="22"/>
          <w:szCs w:val="22"/>
        </w:rPr>
        <w:t xml:space="preserve">asily </w:t>
      </w:r>
      <w:r>
        <w:rPr>
          <w:rFonts w:ascii="Calibri" w:hAnsi="Calibri"/>
          <w:b/>
          <w:sz w:val="22"/>
          <w:szCs w:val="22"/>
        </w:rPr>
        <w:t>A</w:t>
      </w:r>
      <w:r w:rsidRPr="00DE1D0C">
        <w:rPr>
          <w:rFonts w:ascii="Calibri" w:hAnsi="Calibri"/>
          <w:b/>
          <w:sz w:val="22"/>
          <w:szCs w:val="22"/>
        </w:rPr>
        <w:t>ccessible</w:t>
      </w:r>
    </w:p>
    <w:p w:rsidR="0020071A" w:rsidRPr="005A6017" w:rsidRDefault="0020071A" w:rsidP="0020071A">
      <w:pPr>
        <w:pStyle w:val="NormalWeb"/>
        <w:numPr>
          <w:ilvl w:val="0"/>
          <w:numId w:val="1"/>
        </w:numPr>
        <w:spacing w:before="360" w:beforeAutospacing="0" w:after="0" w:afterAutospacing="0"/>
        <w:ind w:left="360"/>
        <w:rPr>
          <w:rFonts w:ascii="Calibri" w:hAnsi="Calibri"/>
          <w:b/>
          <w:sz w:val="22"/>
          <w:szCs w:val="22"/>
        </w:rPr>
      </w:pPr>
      <w:r>
        <w:rPr>
          <w:rFonts w:ascii="Calibri" w:hAnsi="Calibri"/>
          <w:b/>
          <w:sz w:val="22"/>
          <w:szCs w:val="22"/>
        </w:rPr>
        <w:t xml:space="preserve">All </w:t>
      </w:r>
      <w:r w:rsidRPr="005A6017">
        <w:rPr>
          <w:rFonts w:ascii="Calibri" w:hAnsi="Calibri"/>
          <w:b/>
          <w:sz w:val="22"/>
          <w:szCs w:val="22"/>
        </w:rPr>
        <w:t>Laptop</w:t>
      </w:r>
      <w:r w:rsidR="00620265">
        <w:rPr>
          <w:rFonts w:ascii="Calibri" w:hAnsi="Calibri"/>
          <w:b/>
          <w:sz w:val="22"/>
          <w:szCs w:val="22"/>
        </w:rPr>
        <w:t xml:space="preserve"> </w:t>
      </w:r>
      <w:r w:rsidR="00620265" w:rsidRPr="00620265">
        <w:rPr>
          <w:rFonts w:ascii="Calibri" w:hAnsi="Calibri"/>
          <w:b/>
          <w:i/>
          <w:color w:val="FF0000"/>
          <w:sz w:val="18"/>
          <w:szCs w:val="18"/>
        </w:rPr>
        <w:t>(that remain at the school)</w:t>
      </w:r>
      <w:r w:rsidRPr="00620265">
        <w:rPr>
          <w:rFonts w:ascii="Calibri" w:hAnsi="Calibri"/>
          <w:b/>
          <w:color w:val="FF0000"/>
          <w:sz w:val="22"/>
          <w:szCs w:val="22"/>
        </w:rPr>
        <w:t xml:space="preserve"> </w:t>
      </w:r>
      <w:r>
        <w:rPr>
          <w:rFonts w:ascii="Calibri" w:hAnsi="Calibri"/>
          <w:b/>
          <w:sz w:val="22"/>
          <w:szCs w:val="22"/>
        </w:rPr>
        <w:t>A</w:t>
      </w:r>
      <w:r w:rsidRPr="005A6017">
        <w:rPr>
          <w:rFonts w:ascii="Calibri" w:hAnsi="Calibri"/>
          <w:b/>
          <w:sz w:val="22"/>
          <w:szCs w:val="22"/>
        </w:rPr>
        <w:t xml:space="preserve">sset </w:t>
      </w:r>
      <w:r>
        <w:rPr>
          <w:rFonts w:ascii="Calibri" w:hAnsi="Calibri"/>
          <w:b/>
          <w:sz w:val="22"/>
          <w:szCs w:val="22"/>
        </w:rPr>
        <w:t>T</w:t>
      </w:r>
      <w:r w:rsidRPr="005A6017">
        <w:rPr>
          <w:rFonts w:ascii="Calibri" w:hAnsi="Calibri"/>
          <w:b/>
          <w:sz w:val="22"/>
          <w:szCs w:val="22"/>
        </w:rPr>
        <w:t>ag</w:t>
      </w:r>
      <w:r>
        <w:rPr>
          <w:rFonts w:ascii="Calibri" w:hAnsi="Calibri"/>
          <w:b/>
          <w:sz w:val="22"/>
          <w:szCs w:val="22"/>
        </w:rPr>
        <w:t>s</w:t>
      </w:r>
      <w:r w:rsidRPr="005A6017">
        <w:rPr>
          <w:rFonts w:ascii="Calibri" w:hAnsi="Calibri"/>
          <w:b/>
          <w:sz w:val="22"/>
          <w:szCs w:val="22"/>
        </w:rPr>
        <w:t xml:space="preserve"> are </w:t>
      </w:r>
      <w:r>
        <w:rPr>
          <w:rFonts w:ascii="Calibri" w:hAnsi="Calibri"/>
          <w:b/>
          <w:sz w:val="22"/>
          <w:szCs w:val="22"/>
        </w:rPr>
        <w:t>V</w:t>
      </w:r>
      <w:r w:rsidRPr="005A6017">
        <w:rPr>
          <w:rFonts w:ascii="Calibri" w:hAnsi="Calibri"/>
          <w:b/>
          <w:sz w:val="22"/>
          <w:szCs w:val="22"/>
        </w:rPr>
        <w:t xml:space="preserve">isible </w:t>
      </w:r>
    </w:p>
    <w:p w:rsidR="0020071A" w:rsidRPr="00A45408" w:rsidRDefault="0020071A" w:rsidP="0020071A">
      <w:pPr>
        <w:pStyle w:val="NormalWeb"/>
        <w:spacing w:before="0" w:beforeAutospacing="0" w:after="240" w:afterAutospacing="0"/>
        <w:ind w:left="720"/>
        <w:rPr>
          <w:rFonts w:ascii="Calibri" w:hAnsi="Calibri"/>
          <w:color w:val="808080" w:themeColor="background1" w:themeShade="80"/>
          <w:sz w:val="22"/>
          <w:szCs w:val="22"/>
        </w:rPr>
      </w:pPr>
      <w:r w:rsidRPr="00FB431E">
        <w:rPr>
          <w:rFonts w:ascii="Calibri" w:hAnsi="Calibri"/>
          <w:i/>
          <w:color w:val="0070C0"/>
          <w:sz w:val="18"/>
          <w:szCs w:val="18"/>
        </w:rPr>
        <w:t>(</w:t>
      </w:r>
      <w:proofErr w:type="gramStart"/>
      <w:r w:rsidRPr="00FB431E">
        <w:rPr>
          <w:rFonts w:ascii="Calibri" w:hAnsi="Calibri"/>
          <w:i/>
          <w:color w:val="0070C0"/>
          <w:sz w:val="18"/>
          <w:szCs w:val="18"/>
        </w:rPr>
        <w:t>including</w:t>
      </w:r>
      <w:proofErr w:type="gramEnd"/>
      <w:r w:rsidRPr="00FB431E">
        <w:rPr>
          <w:rFonts w:ascii="Calibri" w:hAnsi="Calibri"/>
          <w:i/>
          <w:color w:val="0070C0"/>
          <w:sz w:val="18"/>
          <w:szCs w:val="18"/>
        </w:rPr>
        <w:t xml:space="preserve"> tags located inside battery cavities)</w:t>
      </w:r>
    </w:p>
    <w:p w:rsidR="0020071A" w:rsidRDefault="0020071A" w:rsidP="0020071A">
      <w:pPr>
        <w:pStyle w:val="NormalWeb"/>
        <w:numPr>
          <w:ilvl w:val="0"/>
          <w:numId w:val="1"/>
        </w:numPr>
        <w:spacing w:before="240" w:beforeAutospacing="0" w:after="240" w:afterAutospacing="0"/>
        <w:ind w:left="360"/>
        <w:rPr>
          <w:rFonts w:ascii="Calibri" w:hAnsi="Calibri"/>
          <w:b/>
          <w:sz w:val="22"/>
          <w:szCs w:val="22"/>
        </w:rPr>
      </w:pPr>
      <w:r>
        <w:rPr>
          <w:rFonts w:ascii="Calibri" w:hAnsi="Calibri"/>
          <w:b/>
          <w:sz w:val="22"/>
          <w:szCs w:val="22"/>
        </w:rPr>
        <w:t>Tablet C</w:t>
      </w:r>
      <w:r w:rsidRPr="005A6017">
        <w:rPr>
          <w:rFonts w:ascii="Calibri" w:hAnsi="Calibri"/>
          <w:b/>
          <w:sz w:val="22"/>
          <w:szCs w:val="22"/>
        </w:rPr>
        <w:t xml:space="preserve">overs </w:t>
      </w:r>
      <w:r>
        <w:rPr>
          <w:rFonts w:ascii="Calibri" w:hAnsi="Calibri"/>
          <w:b/>
          <w:sz w:val="22"/>
          <w:szCs w:val="22"/>
        </w:rPr>
        <w:br/>
      </w:r>
      <w:r w:rsidRPr="005A6017">
        <w:rPr>
          <w:rFonts w:ascii="Calibri" w:hAnsi="Calibri"/>
          <w:b/>
          <w:sz w:val="22"/>
          <w:szCs w:val="22"/>
        </w:rPr>
        <w:t xml:space="preserve">are </w:t>
      </w:r>
      <w:r>
        <w:rPr>
          <w:rFonts w:ascii="Calibri" w:hAnsi="Calibri"/>
          <w:b/>
          <w:sz w:val="22"/>
          <w:szCs w:val="22"/>
        </w:rPr>
        <w:t>R</w:t>
      </w:r>
      <w:r w:rsidRPr="005A6017">
        <w:rPr>
          <w:rFonts w:ascii="Calibri" w:hAnsi="Calibri"/>
          <w:b/>
          <w:sz w:val="22"/>
          <w:szCs w:val="22"/>
        </w:rPr>
        <w:t>emoved</w:t>
      </w:r>
      <w:r>
        <w:rPr>
          <w:rFonts w:ascii="Calibri" w:hAnsi="Calibri"/>
          <w:b/>
          <w:sz w:val="22"/>
          <w:szCs w:val="22"/>
        </w:rPr>
        <w:t xml:space="preserve"> and Asset Tags are Visible</w:t>
      </w:r>
    </w:p>
    <w:p w:rsidR="0020071A" w:rsidRDefault="0020071A" w:rsidP="0020071A">
      <w:pPr>
        <w:pStyle w:val="NormalWeb"/>
        <w:numPr>
          <w:ilvl w:val="0"/>
          <w:numId w:val="1"/>
        </w:numPr>
        <w:spacing w:before="360" w:beforeAutospacing="0" w:after="0" w:afterAutospacing="0"/>
        <w:ind w:left="360"/>
        <w:rPr>
          <w:rFonts w:ascii="Calibri" w:hAnsi="Calibri"/>
          <w:b/>
          <w:sz w:val="22"/>
          <w:szCs w:val="22"/>
        </w:rPr>
      </w:pPr>
      <w:r>
        <w:rPr>
          <w:rFonts w:ascii="Calibri" w:hAnsi="Calibri"/>
          <w:b/>
          <w:sz w:val="22"/>
          <w:szCs w:val="22"/>
        </w:rPr>
        <w:t>Verify the two Assigned Point-of-Contact Individuals are Ready</w:t>
      </w:r>
    </w:p>
    <w:p w:rsidR="0020071A" w:rsidRPr="00FB431E" w:rsidRDefault="0020071A" w:rsidP="0020071A">
      <w:pPr>
        <w:pStyle w:val="NormalWeb"/>
        <w:spacing w:before="0" w:beforeAutospacing="0" w:after="120" w:afterAutospacing="0"/>
        <w:ind w:left="720"/>
        <w:rPr>
          <w:rFonts w:ascii="Calibri" w:hAnsi="Calibri"/>
          <w:i/>
          <w:color w:val="0070C0"/>
          <w:sz w:val="18"/>
          <w:szCs w:val="18"/>
        </w:rPr>
      </w:pPr>
      <w:r w:rsidRPr="00FB431E">
        <w:rPr>
          <w:rFonts w:ascii="Calibri" w:hAnsi="Calibri"/>
          <w:i/>
          <w:color w:val="0070C0"/>
          <w:sz w:val="18"/>
          <w:szCs w:val="18"/>
        </w:rPr>
        <w:t>They must be at the site the ENTIRE time the inventory team is present and have keys/access codes</w:t>
      </w:r>
    </w:p>
    <w:p w:rsidR="0020071A" w:rsidRPr="00FB431E" w:rsidRDefault="0020071A" w:rsidP="0020071A">
      <w:pPr>
        <w:pStyle w:val="NormalWeb"/>
        <w:spacing w:before="0" w:beforeAutospacing="0" w:after="240" w:afterAutospacing="0"/>
        <w:ind w:left="720"/>
        <w:rPr>
          <w:rFonts w:ascii="Calibri" w:hAnsi="Calibri"/>
          <w:i/>
          <w:color w:val="0070C0"/>
          <w:sz w:val="18"/>
          <w:szCs w:val="18"/>
        </w:rPr>
      </w:pPr>
      <w:r w:rsidRPr="00FB431E">
        <w:rPr>
          <w:rFonts w:ascii="Calibri" w:hAnsi="Calibri"/>
          <w:i/>
          <w:color w:val="0070C0"/>
          <w:sz w:val="18"/>
          <w:szCs w:val="18"/>
        </w:rPr>
        <w:t>PLEASE NOTE: The inventory team will spread out throughout the site. Many doors/items will need to be unlocked in rapid succession.</w:t>
      </w:r>
    </w:p>
    <w:p w:rsidR="0020071A" w:rsidRPr="002A1D80" w:rsidRDefault="0020071A" w:rsidP="0020071A">
      <w:pPr>
        <w:pStyle w:val="NormalWeb"/>
        <w:spacing w:before="0" w:beforeAutospacing="0" w:after="240" w:afterAutospacing="0"/>
        <w:ind w:left="720"/>
        <w:rPr>
          <w:rFonts w:ascii="Calibri" w:hAnsi="Calibri"/>
          <w:b/>
          <w:i/>
          <w:color w:val="808080" w:themeColor="background1" w:themeShade="80"/>
          <w:sz w:val="18"/>
          <w:szCs w:val="18"/>
          <w:u w:val="single"/>
        </w:rPr>
      </w:pPr>
      <w:r w:rsidRPr="00FB431E">
        <w:rPr>
          <w:rFonts w:ascii="Calibri" w:hAnsi="Calibri"/>
          <w:i/>
          <w:color w:val="0070C0"/>
          <w:sz w:val="18"/>
          <w:szCs w:val="18"/>
        </w:rPr>
        <w:t>See page 7 for more information</w:t>
      </w:r>
    </w:p>
    <w:p w:rsidR="0020071A" w:rsidRPr="00DE1D0C" w:rsidRDefault="0020071A" w:rsidP="0020071A">
      <w:pPr>
        <w:pStyle w:val="NormalWeb"/>
        <w:numPr>
          <w:ilvl w:val="0"/>
          <w:numId w:val="1"/>
        </w:numPr>
        <w:spacing w:before="360" w:beforeAutospacing="0" w:after="0" w:afterAutospacing="0"/>
        <w:ind w:left="360"/>
        <w:rPr>
          <w:rFonts w:ascii="Calibri" w:hAnsi="Calibri"/>
          <w:b/>
          <w:sz w:val="22"/>
          <w:szCs w:val="22"/>
        </w:rPr>
      </w:pPr>
      <w:r w:rsidRPr="00DE1D0C">
        <w:rPr>
          <w:rFonts w:ascii="Calibri" w:hAnsi="Calibri"/>
          <w:b/>
          <w:sz w:val="22"/>
          <w:szCs w:val="22"/>
        </w:rPr>
        <w:t>Unlock the following:</w:t>
      </w:r>
      <w:r w:rsidRPr="00DE1D0C">
        <w:rPr>
          <w:rFonts w:ascii="Calibri" w:hAnsi="Calibri"/>
          <w:b/>
          <w:color w:val="7F7F7F"/>
          <w:sz w:val="22"/>
          <w:szCs w:val="22"/>
        </w:rPr>
        <w:t xml:space="preserve"> </w:t>
      </w:r>
    </w:p>
    <w:p w:rsidR="0020071A" w:rsidRPr="000063BC" w:rsidRDefault="0020071A" w:rsidP="0020071A">
      <w:pPr>
        <w:pStyle w:val="NormalWeb"/>
        <w:spacing w:before="0" w:beforeAutospacing="0" w:after="0" w:afterAutospacing="0"/>
        <w:ind w:left="720"/>
        <w:rPr>
          <w:rFonts w:ascii="Calibri" w:hAnsi="Calibri"/>
          <w:i/>
          <w:color w:val="7F7F7F"/>
          <w:sz w:val="18"/>
          <w:szCs w:val="18"/>
        </w:rPr>
      </w:pPr>
      <w:r w:rsidRPr="00A45408">
        <w:rPr>
          <w:rFonts w:ascii="Calibri" w:hAnsi="Calibri"/>
          <w:i/>
          <w:color w:val="808080" w:themeColor="background1" w:themeShade="80"/>
          <w:sz w:val="18"/>
          <w:szCs w:val="18"/>
        </w:rPr>
        <w:t>(</w:t>
      </w:r>
      <w:proofErr w:type="gramStart"/>
      <w:r w:rsidRPr="00A45408">
        <w:rPr>
          <w:rFonts w:ascii="Calibri" w:hAnsi="Calibri"/>
          <w:i/>
          <w:color w:val="808080" w:themeColor="background1" w:themeShade="80"/>
          <w:sz w:val="18"/>
          <w:szCs w:val="18"/>
        </w:rPr>
        <w:t>have</w:t>
      </w:r>
      <w:proofErr w:type="gramEnd"/>
      <w:r w:rsidRPr="00A45408">
        <w:rPr>
          <w:rFonts w:ascii="Calibri" w:hAnsi="Calibri"/>
          <w:i/>
          <w:color w:val="808080" w:themeColor="background1" w:themeShade="80"/>
          <w:sz w:val="18"/>
          <w:szCs w:val="18"/>
        </w:rPr>
        <w:t xml:space="preserve"> keys/access codes for rooms, IT carts, &amp; server racks)</w:t>
      </w:r>
    </w:p>
    <w:p w:rsidR="0020071A" w:rsidRPr="00F8237F" w:rsidRDefault="0020071A" w:rsidP="0020071A">
      <w:pPr>
        <w:pStyle w:val="NormalWeb"/>
        <w:numPr>
          <w:ilvl w:val="1"/>
          <w:numId w:val="1"/>
        </w:numPr>
        <w:spacing w:before="120" w:beforeAutospacing="0" w:after="0" w:afterAutospacing="0"/>
        <w:rPr>
          <w:rFonts w:ascii="Calibri" w:hAnsi="Calibri"/>
          <w:b/>
          <w:sz w:val="22"/>
          <w:szCs w:val="22"/>
        </w:rPr>
      </w:pPr>
      <w:r w:rsidRPr="00F8237F">
        <w:rPr>
          <w:rFonts w:ascii="Calibri" w:hAnsi="Calibri"/>
          <w:b/>
          <w:sz w:val="22"/>
          <w:szCs w:val="22"/>
        </w:rPr>
        <w:t>Rooms</w:t>
      </w:r>
    </w:p>
    <w:p w:rsidR="0020071A" w:rsidRPr="0028769F" w:rsidRDefault="0020071A" w:rsidP="0020071A">
      <w:pPr>
        <w:pStyle w:val="NormalWeb"/>
        <w:numPr>
          <w:ilvl w:val="1"/>
          <w:numId w:val="1"/>
        </w:numPr>
        <w:spacing w:before="120" w:beforeAutospacing="0" w:after="0" w:afterAutospacing="0"/>
        <w:rPr>
          <w:rFonts w:ascii="Calibri" w:hAnsi="Calibri"/>
          <w:b/>
          <w:sz w:val="22"/>
          <w:szCs w:val="22"/>
        </w:rPr>
      </w:pPr>
      <w:r w:rsidRPr="0097095E">
        <w:rPr>
          <w:rFonts w:ascii="Calibri" w:hAnsi="Calibri"/>
          <w:b/>
          <w:sz w:val="22"/>
          <w:szCs w:val="22"/>
        </w:rPr>
        <w:t>Storage Closets /</w:t>
      </w:r>
      <w:r>
        <w:rPr>
          <w:rFonts w:ascii="Calibri" w:hAnsi="Calibri"/>
          <w:b/>
          <w:sz w:val="22"/>
          <w:szCs w:val="22"/>
        </w:rPr>
        <w:t xml:space="preserve"> </w:t>
      </w:r>
      <w:r w:rsidRPr="0028769F">
        <w:rPr>
          <w:rFonts w:ascii="Calibri" w:hAnsi="Calibri"/>
          <w:b/>
          <w:sz w:val="22"/>
          <w:szCs w:val="22"/>
        </w:rPr>
        <w:t>Storage Cabinets</w:t>
      </w:r>
    </w:p>
    <w:p w:rsidR="0020071A" w:rsidRPr="00F8237F" w:rsidRDefault="0020071A" w:rsidP="0020071A">
      <w:pPr>
        <w:pStyle w:val="NormalWeb"/>
        <w:numPr>
          <w:ilvl w:val="1"/>
          <w:numId w:val="1"/>
        </w:numPr>
        <w:spacing w:before="120" w:beforeAutospacing="0" w:after="0" w:afterAutospacing="0"/>
        <w:rPr>
          <w:rFonts w:ascii="Calibri" w:hAnsi="Calibri"/>
          <w:b/>
          <w:sz w:val="22"/>
          <w:szCs w:val="22"/>
        </w:rPr>
      </w:pPr>
      <w:r w:rsidRPr="00F8237F">
        <w:rPr>
          <w:rFonts w:ascii="Calibri" w:hAnsi="Calibri"/>
          <w:b/>
          <w:sz w:val="22"/>
          <w:szCs w:val="22"/>
        </w:rPr>
        <w:t xml:space="preserve">IT </w:t>
      </w:r>
      <w:r>
        <w:rPr>
          <w:rFonts w:ascii="Calibri" w:hAnsi="Calibri"/>
          <w:b/>
          <w:sz w:val="22"/>
          <w:szCs w:val="22"/>
        </w:rPr>
        <w:t>C</w:t>
      </w:r>
      <w:r w:rsidRPr="00F8237F">
        <w:rPr>
          <w:rFonts w:ascii="Calibri" w:hAnsi="Calibri"/>
          <w:b/>
          <w:sz w:val="22"/>
          <w:szCs w:val="22"/>
        </w:rPr>
        <w:t>arts</w:t>
      </w:r>
    </w:p>
    <w:p w:rsidR="0020071A" w:rsidRDefault="0020071A" w:rsidP="0020071A">
      <w:pPr>
        <w:pStyle w:val="NormalWeb"/>
        <w:numPr>
          <w:ilvl w:val="1"/>
          <w:numId w:val="1"/>
        </w:numPr>
        <w:spacing w:before="120" w:beforeAutospacing="0" w:after="0" w:afterAutospacing="0"/>
        <w:rPr>
          <w:rFonts w:ascii="Calibri" w:hAnsi="Calibri"/>
          <w:b/>
          <w:sz w:val="22"/>
          <w:szCs w:val="22"/>
        </w:rPr>
      </w:pPr>
      <w:r w:rsidRPr="000063BC">
        <w:rPr>
          <w:rFonts w:ascii="Calibri" w:hAnsi="Calibri"/>
          <w:b/>
          <w:sz w:val="22"/>
          <w:szCs w:val="22"/>
        </w:rPr>
        <w:t>Server Racks</w:t>
      </w:r>
    </w:p>
    <w:p w:rsidR="0020071A" w:rsidRPr="005525A6" w:rsidRDefault="0020071A" w:rsidP="0020071A">
      <w:pPr>
        <w:spacing w:after="200" w:line="276" w:lineRule="auto"/>
        <w:rPr>
          <w:b/>
        </w:rPr>
        <w:sectPr w:rsidR="0020071A" w:rsidRPr="005525A6" w:rsidSect="00CE4DD2">
          <w:type w:val="continuous"/>
          <w:pgSz w:w="12240" w:h="15840"/>
          <w:pgMar w:top="720" w:right="720" w:bottom="540" w:left="720" w:header="720" w:footer="558" w:gutter="0"/>
          <w:cols w:num="2" w:space="1008"/>
          <w:docGrid w:linePitch="360"/>
        </w:sectPr>
      </w:pPr>
    </w:p>
    <w:p w:rsidR="0020071A" w:rsidRDefault="0020071A" w:rsidP="0020071A">
      <w:pPr>
        <w:pStyle w:val="Title"/>
      </w:pPr>
      <w:r>
        <w:lastRenderedPageBreak/>
        <w:t>FAQs</w:t>
      </w:r>
    </w:p>
    <w:p w:rsidR="0020071A" w:rsidRDefault="0020071A" w:rsidP="0020071A">
      <w:pPr>
        <w:pStyle w:val="Heading1"/>
      </w:pPr>
      <w:r>
        <w:t>What types of assets are included in a Fixed Asset Audit?</w:t>
      </w:r>
    </w:p>
    <w:p w:rsidR="0020071A" w:rsidRDefault="0020071A" w:rsidP="0020071A">
      <w:pPr>
        <w:ind w:left="720" w:right="720"/>
      </w:pPr>
      <w:r>
        <w:t>Generally speaking, an audit will include all IT equipment (computers, tablets, servers/switches, etc.) and other big-ticket items (assets with an initial purchase price g</w:t>
      </w:r>
      <w:r w:rsidR="005D2B68">
        <w:t>reater than or equal to $1</w:t>
      </w:r>
      <w:r>
        <w:t>000). A fixed asset audit may include:</w:t>
      </w:r>
      <w:r>
        <w:br/>
      </w:r>
    </w:p>
    <w:p w:rsidR="0020071A" w:rsidRDefault="0020071A" w:rsidP="0020071A">
      <w:pPr>
        <w:pStyle w:val="ListParagraph"/>
        <w:numPr>
          <w:ilvl w:val="0"/>
          <w:numId w:val="6"/>
        </w:numPr>
      </w:pPr>
      <w:r>
        <w:t>Computing Equipment (CPUs, tablets, laptops, servers, etc.)</w:t>
      </w:r>
    </w:p>
    <w:p w:rsidR="0020071A" w:rsidRDefault="0020071A" w:rsidP="0020071A">
      <w:pPr>
        <w:pStyle w:val="ListParagraph"/>
        <w:numPr>
          <w:ilvl w:val="0"/>
          <w:numId w:val="6"/>
        </w:numPr>
      </w:pPr>
      <w:r>
        <w:t>Other sensitive electronics (TVs, smartboards, etc.)</w:t>
      </w:r>
    </w:p>
    <w:p w:rsidR="0020071A" w:rsidRDefault="0020071A" w:rsidP="0020071A">
      <w:pPr>
        <w:pStyle w:val="ListParagraph"/>
        <w:numPr>
          <w:ilvl w:val="0"/>
          <w:numId w:val="6"/>
        </w:numPr>
      </w:pPr>
      <w:r>
        <w:t>Kitchen equipment</w:t>
      </w:r>
    </w:p>
    <w:p w:rsidR="0020071A" w:rsidRDefault="0020071A" w:rsidP="0020071A">
      <w:pPr>
        <w:pStyle w:val="ListParagraph"/>
        <w:numPr>
          <w:ilvl w:val="0"/>
          <w:numId w:val="6"/>
        </w:numPr>
      </w:pPr>
      <w:r>
        <w:t>Lawn maintenance equipment</w:t>
      </w:r>
    </w:p>
    <w:p w:rsidR="0020071A" w:rsidRDefault="0020071A" w:rsidP="0020071A">
      <w:pPr>
        <w:pStyle w:val="ListParagraph"/>
        <w:numPr>
          <w:ilvl w:val="0"/>
          <w:numId w:val="6"/>
        </w:numPr>
      </w:pPr>
      <w:r>
        <w:t>Vocational equipment</w:t>
      </w:r>
    </w:p>
    <w:p w:rsidR="0020071A" w:rsidRDefault="0020071A" w:rsidP="0020071A">
      <w:pPr>
        <w:pStyle w:val="ListParagraph"/>
        <w:numPr>
          <w:ilvl w:val="0"/>
          <w:numId w:val="6"/>
        </w:numPr>
      </w:pPr>
      <w:r>
        <w:t>Vehicles</w:t>
      </w:r>
    </w:p>
    <w:p w:rsidR="0020071A" w:rsidRDefault="0020071A" w:rsidP="0020071A">
      <w:pPr>
        <w:pStyle w:val="Heading1"/>
        <w:spacing w:before="240"/>
      </w:pPr>
      <w:r>
        <w:t xml:space="preserve">Where </w:t>
      </w:r>
      <w:r w:rsidR="00FB431E">
        <w:t>assets might</w:t>
      </w:r>
      <w:r>
        <w:t xml:space="preserve"> be found?</w:t>
      </w:r>
    </w:p>
    <w:p w:rsidR="0020071A" w:rsidRDefault="0020071A" w:rsidP="0020071A">
      <w:pPr>
        <w:pStyle w:val="BodyText"/>
        <w:ind w:left="720" w:right="720"/>
        <w:rPr>
          <w:rFonts w:ascii="Calibri" w:hAnsi="Calibri"/>
          <w:sz w:val="22"/>
          <w:szCs w:val="22"/>
        </w:rPr>
      </w:pPr>
      <w:r w:rsidRPr="00775C7D">
        <w:rPr>
          <w:rFonts w:ascii="Calibri" w:hAnsi="Calibri"/>
          <w:sz w:val="22"/>
          <w:szCs w:val="22"/>
        </w:rPr>
        <w:t>Assets can be widely distributed throughout a school. For this reason, our inventory team will need access to all doors and c</w:t>
      </w:r>
      <w:r w:rsidR="00FB431E">
        <w:rPr>
          <w:rFonts w:ascii="Calibri" w:hAnsi="Calibri"/>
          <w:sz w:val="22"/>
          <w:szCs w:val="22"/>
        </w:rPr>
        <w:t>abinets throughout the campus.</w:t>
      </w:r>
    </w:p>
    <w:p w:rsidR="0020071A" w:rsidRPr="00775C7D" w:rsidRDefault="0020071A" w:rsidP="0020071A">
      <w:pPr>
        <w:pStyle w:val="BodyText"/>
        <w:ind w:left="720" w:right="720"/>
        <w:rPr>
          <w:rFonts w:ascii="Calibri" w:hAnsi="Calibri"/>
          <w:sz w:val="22"/>
          <w:szCs w:val="22"/>
        </w:rPr>
      </w:pPr>
      <w:r w:rsidRPr="00775C7D">
        <w:rPr>
          <w:rFonts w:ascii="Calibri" w:hAnsi="Calibri"/>
          <w:sz w:val="22"/>
          <w:szCs w:val="22"/>
        </w:rPr>
        <w:t xml:space="preserve">Of particular interest are the office/administrative areas, computer labs/storage, data closets, auditoriums, outside storage, vocational buildings and the kitchen.  </w:t>
      </w:r>
      <w:r w:rsidRPr="00A52B86">
        <w:rPr>
          <w:rFonts w:ascii="Calibri" w:hAnsi="Calibri"/>
          <w:b/>
          <w:sz w:val="22"/>
          <w:szCs w:val="22"/>
          <w:highlight w:val="yellow"/>
        </w:rPr>
        <w:t>Please ensure that IT carts carrying laptops, tablets or similar equipment and server racks are readily available—key/codes for cart locks should be ready for the team upon arrival.</w:t>
      </w:r>
    </w:p>
    <w:p w:rsidR="0020071A" w:rsidRDefault="0020071A" w:rsidP="0020071A">
      <w:pPr>
        <w:pStyle w:val="Heading1"/>
        <w:spacing w:before="240"/>
      </w:pPr>
      <w:r>
        <w:t>What kind of access needs to be given to the Inventory Team?</w:t>
      </w:r>
    </w:p>
    <w:p w:rsidR="0020071A" w:rsidRDefault="00FB431E" w:rsidP="0020071A">
      <w:pPr>
        <w:spacing w:after="200" w:line="276" w:lineRule="auto"/>
        <w:ind w:left="720" w:right="720"/>
      </w:pPr>
      <w:proofErr w:type="gramStart"/>
      <w:r>
        <w:t>A</w:t>
      </w:r>
      <w:r w:rsidR="0020071A">
        <w:t xml:space="preserve"> “Home Base” where the</w:t>
      </w:r>
      <w:r>
        <w:t xml:space="preserve"> inventory team </w:t>
      </w:r>
      <w:r w:rsidR="0020071A">
        <w:t xml:space="preserve">can </w:t>
      </w:r>
      <w:r>
        <w:t>store</w:t>
      </w:r>
      <w:r w:rsidR="0020071A">
        <w:t xml:space="preserve"> their personal belongings and equipment.</w:t>
      </w:r>
      <w:proofErr w:type="gramEnd"/>
      <w:r w:rsidR="0020071A">
        <w:t xml:space="preserve"> Inventory equipment </w:t>
      </w:r>
      <w:r>
        <w:t>may</w:t>
      </w:r>
      <w:r w:rsidR="0020071A">
        <w:t xml:space="preserve"> need to be charg</w:t>
      </w:r>
      <w:r>
        <w:t>ed</w:t>
      </w:r>
      <w:r w:rsidR="0020071A">
        <w:t>, so this “Home Base” location must have electrical outlets and a lock.</w:t>
      </w:r>
    </w:p>
    <w:p w:rsidR="0020071A" w:rsidRPr="00EF53B8" w:rsidRDefault="0020071A" w:rsidP="0020071A">
      <w:pPr>
        <w:spacing w:after="200" w:line="276" w:lineRule="auto"/>
        <w:ind w:left="720" w:right="720"/>
      </w:pPr>
      <w:r>
        <w:t xml:space="preserve">Please have the keys/codes for IT Carts (mobile laptop &amp; tablet carts) and server racks available to the team upon arrival; these carts should be centralized when possible. </w:t>
      </w:r>
      <w:r w:rsidRPr="00AD2345">
        <w:rPr>
          <w:b/>
        </w:rPr>
        <w:t xml:space="preserve">Please understand if the IT Carts cannot be opened, the assets housed within will </w:t>
      </w:r>
      <w:r>
        <w:rPr>
          <w:b/>
        </w:rPr>
        <w:t xml:space="preserve">not </w:t>
      </w:r>
      <w:r w:rsidRPr="00AD2345">
        <w:rPr>
          <w:b/>
        </w:rPr>
        <w:t>be captured by the audit</w:t>
      </w:r>
      <w:r>
        <w:rPr>
          <w:b/>
        </w:rPr>
        <w:t xml:space="preserve">. </w:t>
      </w:r>
      <w:r w:rsidRPr="00EF53B8">
        <w:t>They will be reported as “missing assets.”</w:t>
      </w:r>
    </w:p>
    <w:p w:rsidR="0020071A" w:rsidRDefault="0020071A" w:rsidP="0020071A">
      <w:pPr>
        <w:pStyle w:val="Heading1"/>
        <w:spacing w:before="240"/>
      </w:pPr>
      <w:r>
        <w:t xml:space="preserve">What </w:t>
      </w:r>
      <w:r w:rsidR="005D2B68">
        <w:t>department</w:t>
      </w:r>
      <w:r>
        <w:t xml:space="preserve"> is providing and overseeing the Inventory Teams?</w:t>
      </w:r>
    </w:p>
    <w:p w:rsidR="0020071A" w:rsidRDefault="0020071A" w:rsidP="0020071A">
      <w:pPr>
        <w:ind w:left="720" w:right="720"/>
      </w:pPr>
    </w:p>
    <w:p w:rsidR="005D2B68" w:rsidRDefault="005D2B68" w:rsidP="0020071A">
      <w:pPr>
        <w:ind w:left="720" w:right="720"/>
      </w:pPr>
      <w:r>
        <w:t xml:space="preserve">The APS </w:t>
      </w:r>
      <w:r w:rsidR="00FB431E">
        <w:t xml:space="preserve">Capital Fiscal Services Department’s </w:t>
      </w:r>
      <w:r>
        <w:t>Asset M</w:t>
      </w:r>
      <w:r w:rsidR="00FB431E">
        <w:t>ana</w:t>
      </w:r>
      <w:r>
        <w:t>g</w:t>
      </w:r>
      <w:r w:rsidR="00FB431E">
        <w:t>e</w:t>
      </w:r>
      <w:r>
        <w:t>m</w:t>
      </w:r>
      <w:r w:rsidR="00FB431E">
        <w:t>en</w:t>
      </w:r>
      <w:r>
        <w:t>t Division</w:t>
      </w:r>
    </w:p>
    <w:p w:rsidR="0020071A" w:rsidRDefault="0020071A" w:rsidP="0020071A">
      <w:pPr>
        <w:pStyle w:val="Heading1"/>
        <w:spacing w:before="240"/>
      </w:pPr>
      <w:r>
        <w:t>Where do I go to get additional answers to my questions?</w:t>
      </w:r>
    </w:p>
    <w:p w:rsidR="005D2B68" w:rsidRPr="005D2B68" w:rsidRDefault="005D2B68" w:rsidP="005D2B68"/>
    <w:p w:rsidR="00460647" w:rsidRDefault="0020071A" w:rsidP="005D2B68">
      <w:pPr>
        <w:ind w:left="720"/>
      </w:pPr>
      <w:r>
        <w:t xml:space="preserve">Please </w:t>
      </w:r>
      <w:bookmarkStart w:id="0" w:name="_GoBack"/>
      <w:bookmarkEnd w:id="0"/>
      <w:r w:rsidR="005D2B68">
        <w:t xml:space="preserve">contact </w:t>
      </w:r>
      <w:hyperlink r:id="rId14" w:history="1">
        <w:r w:rsidR="005D2B68" w:rsidRPr="00FB431E">
          <w:rPr>
            <w:rStyle w:val="Hyperlink"/>
            <w:u w:val="none"/>
          </w:rPr>
          <w:t>Fixed.Assets@aps.edu</w:t>
        </w:r>
      </w:hyperlink>
      <w:r w:rsidR="005D2B68">
        <w:t xml:space="preserve"> or email Bryan Allison @ </w:t>
      </w:r>
      <w:hyperlink r:id="rId15" w:history="1">
        <w:r w:rsidR="005D2B68" w:rsidRPr="00FB431E">
          <w:rPr>
            <w:rStyle w:val="Hyperlink"/>
            <w:u w:val="none"/>
          </w:rPr>
          <w:t>allison_b@aps.edu</w:t>
        </w:r>
      </w:hyperlink>
      <w:r w:rsidR="005D2B68">
        <w:t xml:space="preserve"> </w:t>
      </w:r>
    </w:p>
    <w:p w:rsidR="005D2B68" w:rsidRDefault="005D2B68" w:rsidP="005D2B68">
      <w:pPr>
        <w:tabs>
          <w:tab w:val="center" w:pos="5400"/>
          <w:tab w:val="left" w:pos="7260"/>
        </w:tabs>
        <w:spacing w:after="120"/>
        <w:ind w:left="720" w:right="720"/>
        <w:rPr>
          <w:rFonts w:ascii="Franklin Gothic Heavy" w:hAnsi="Franklin Gothic Heavy"/>
          <w:sz w:val="24"/>
          <w:szCs w:val="24"/>
        </w:rPr>
      </w:pPr>
      <w:r>
        <w:rPr>
          <w:rFonts w:ascii="Franklin Gothic Heavy" w:hAnsi="Franklin Gothic Heavy"/>
          <w:sz w:val="144"/>
          <w:szCs w:val="144"/>
        </w:rPr>
        <w:tab/>
      </w:r>
      <w:r w:rsidRPr="005D2B68">
        <w:rPr>
          <w:rFonts w:ascii="Franklin Gothic Heavy" w:hAnsi="Franklin Gothic Heavy"/>
          <w:noProof/>
          <w:sz w:val="144"/>
          <w:szCs w:val="144"/>
        </w:rPr>
        <mc:AlternateContent>
          <mc:Choice Requires="wps">
            <w:drawing>
              <wp:anchor distT="0" distB="0" distL="114300" distR="114300" simplePos="0" relativeHeight="251671552" behindDoc="0" locked="0" layoutInCell="1" allowOverlap="1" wp14:anchorId="614844FD" wp14:editId="2C8B95CC">
                <wp:simplePos x="0" y="0"/>
                <wp:positionH relativeFrom="column">
                  <wp:posOffset>4448175</wp:posOffset>
                </wp:positionH>
                <wp:positionV relativeFrom="paragraph">
                  <wp:posOffset>60325</wp:posOffset>
                </wp:positionV>
                <wp:extent cx="0" cy="647700"/>
                <wp:effectExtent l="95250" t="38100" r="57150" b="19050"/>
                <wp:wrapNone/>
                <wp:docPr id="9" name="Straight Arrow Connector 9"/>
                <wp:cNvGraphicFramePr/>
                <a:graphic xmlns:a="http://schemas.openxmlformats.org/drawingml/2006/main">
                  <a:graphicData uri="http://schemas.microsoft.com/office/word/2010/wordprocessingShape">
                    <wps:wsp>
                      <wps:cNvCnPr/>
                      <wps:spPr>
                        <a:xfrm flipV="1">
                          <a:off x="0" y="0"/>
                          <a:ext cx="0" cy="6477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0633C9CB" id="_x0000_t32" coordsize="21600,21600" o:spt="32" o:oned="t" path="m,l21600,21600e" filled="f">
                <v:path arrowok="t" fillok="f" o:connecttype="none"/>
                <o:lock v:ext="edit" shapetype="t"/>
              </v:shapetype>
              <v:shape id="Straight Arrow Connector 9" o:spid="_x0000_s1026" type="#_x0000_t32" style="position:absolute;margin-left:350.25pt;margin-top:4.75pt;width:0;height:51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" strokecolor="black [3213]">
                <v:stroke endarrow="open"/>
              </v:shape>
            </w:pict>
          </mc:Fallback>
        </mc:AlternateContent>
      </w:r>
      <w:r>
        <w:rPr>
          <w:rFonts w:ascii="Franklin Gothic Heavy" w:hAnsi="Franklin Gothic Heavy"/>
          <w:sz w:val="144"/>
          <w:szCs w:val="144"/>
        </w:rPr>
        <w:tab/>
      </w:r>
    </w:p>
    <w:p w:rsidR="005D2B68" w:rsidRDefault="005D2B68" w:rsidP="005D2B68">
      <w:pPr>
        <w:tabs>
          <w:tab w:val="left" w:pos="7260"/>
        </w:tabs>
        <w:rPr>
          <w:rFonts w:ascii="Franklin Gothic Heavy" w:hAnsi="Franklin Gothic Heavy"/>
          <w:sz w:val="24"/>
          <w:szCs w:val="24"/>
        </w:rPr>
      </w:pPr>
      <w:r>
        <w:rPr>
          <w:rFonts w:ascii="Franklin Gothic Heavy" w:hAnsi="Franklin Gothic Heavy"/>
          <w:sz w:val="24"/>
          <w:szCs w:val="24"/>
        </w:rPr>
        <w:tab/>
      </w:r>
    </w:p>
    <w:p w:rsidR="005D2B68" w:rsidRDefault="005D2B68" w:rsidP="005D2B68">
      <w:pPr>
        <w:rPr>
          <w:rFonts w:ascii="Franklin Gothic Heavy" w:hAnsi="Franklin Gothic Heavy"/>
          <w:sz w:val="24"/>
          <w:szCs w:val="24"/>
        </w:rPr>
      </w:pPr>
    </w:p>
    <w:p w:rsidR="005D2B68" w:rsidRDefault="005D2B68" w:rsidP="005D2B68">
      <w:pPr>
        <w:rPr>
          <w:rFonts w:ascii="Franklin Gothic Heavy" w:hAnsi="Franklin Gothic Heavy"/>
          <w:sz w:val="24"/>
          <w:szCs w:val="24"/>
        </w:rPr>
      </w:pPr>
    </w:p>
    <w:p w:rsidR="00460647" w:rsidRPr="005D2B68" w:rsidRDefault="005D2B68" w:rsidP="005D2B68">
      <w:pPr>
        <w:tabs>
          <w:tab w:val="left" w:pos="6870"/>
        </w:tabs>
        <w:rPr>
          <w:rFonts w:ascii="Franklin Gothic Heavy" w:hAnsi="Franklin Gothic Heavy"/>
          <w:sz w:val="24"/>
          <w:szCs w:val="24"/>
        </w:rPr>
      </w:pPr>
      <w:r>
        <w:rPr>
          <w:rFonts w:ascii="Franklin Gothic Heavy" w:hAnsi="Franklin Gothic Heavy"/>
          <w:sz w:val="24"/>
          <w:szCs w:val="24"/>
        </w:rPr>
        <w:t xml:space="preserve">                                                                                                          Underscore</w:t>
      </w:r>
    </w:p>
    <w:p w:rsidR="00203FBC" w:rsidRDefault="00203FBC" w:rsidP="00460647">
      <w:pPr>
        <w:spacing w:after="120"/>
        <w:ind w:left="720" w:right="720"/>
        <w:jc w:val="center"/>
        <w:rPr>
          <w:rFonts w:ascii="Franklin Gothic Heavy" w:hAnsi="Franklin Gothic Heavy"/>
          <w:sz w:val="144"/>
          <w:szCs w:val="144"/>
        </w:rPr>
      </w:pPr>
      <w:r w:rsidRPr="00203FBC">
        <w:rPr>
          <w:rFonts w:ascii="Franklin Gothic Heavy" w:hAnsi="Franklin Gothic Heavy"/>
          <w:noProof/>
          <w:sz w:val="144"/>
          <w:szCs w:val="144"/>
        </w:rPr>
        <w:lastRenderedPageBreak/>
        <mc:AlternateContent>
          <mc:Choice Requires="wps">
            <w:drawing>
              <wp:anchor distT="0" distB="0" distL="114300" distR="114300" simplePos="0" relativeHeight="251673600" behindDoc="0" locked="0" layoutInCell="1" allowOverlap="1" wp14:anchorId="1E6EE104" wp14:editId="1EBB2B6D">
                <wp:simplePos x="0" y="0"/>
                <wp:positionH relativeFrom="column">
                  <wp:posOffset>2657475</wp:posOffset>
                </wp:positionH>
                <wp:positionV relativeFrom="paragraph">
                  <wp:posOffset>95885</wp:posOffset>
                </wp:positionV>
                <wp:extent cx="1501775" cy="4191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775" cy="419100"/>
                        </a:xfrm>
                        <a:prstGeom prst="rect">
                          <a:avLst/>
                        </a:prstGeom>
                        <a:noFill/>
                        <a:ln w="9525">
                          <a:noFill/>
                          <a:miter lim="800000"/>
                          <a:headEnd/>
                          <a:tailEnd/>
                        </a:ln>
                      </wps:spPr>
                      <wps:txbx>
                        <w:txbxContent>
                          <w:p w:rsidR="00203FBC" w:rsidRPr="00203FBC" w:rsidRDefault="00203FBC">
                            <w:pPr>
                              <w:rPr>
                                <w:sz w:val="28"/>
                                <w:szCs w:val="28"/>
                              </w:rPr>
                            </w:pPr>
                            <w:r w:rsidRPr="00203FBC">
                              <w:rPr>
                                <w:sz w:val="28"/>
                                <w:szCs w:val="28"/>
                              </w:rPr>
                              <w:t xml:space="preserve">Provided by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33" type="#_x0000_t202" style="position:absolute;left:0;text-align:left;margin-left:209.25pt;margin-top:7.55pt;width:118.25pt;height:3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" filled="f" stroked="f">
                <v:textbox>
                  <w:txbxContent>
                    <w:p w:rsidR="00203FBC" w:rsidRPr="00203FBC" w:rsidRDefault="00203FBC">
                      <w:pPr>
                        <w:rPr>
                          <w:sz w:val="28"/>
                          <w:szCs w:val="28"/>
                        </w:rPr>
                      </w:pPr>
                      <w:r w:rsidRPr="00203FBC">
                        <w:rPr>
                          <w:sz w:val="28"/>
                          <w:szCs w:val="28"/>
                        </w:rPr>
                        <w:t xml:space="preserve">Provided by </w:t>
                      </w:r>
                    </w:p>
                  </w:txbxContent>
                </v:textbox>
              </v:shape>
            </w:pict>
          </mc:Fallback>
        </mc:AlternateContent>
      </w:r>
      <w:r>
        <w:rPr>
          <w:noProof/>
        </w:rPr>
        <w:drawing>
          <wp:inline distT="0" distB="0" distL="0" distR="0" wp14:anchorId="0D7DA754" wp14:editId="2888F3DF">
            <wp:extent cx="2035054" cy="523875"/>
            <wp:effectExtent l="0" t="0" r="3810" b="0"/>
            <wp:docPr id="2" name="Picture 2" descr="Albuquerque Public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buquerque Public School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3370" cy="528590"/>
                    </a:xfrm>
                    <a:prstGeom prst="rect">
                      <a:avLst/>
                    </a:prstGeom>
                    <a:noFill/>
                    <a:ln>
                      <a:noFill/>
                    </a:ln>
                  </pic:spPr>
                </pic:pic>
              </a:graphicData>
            </a:graphic>
          </wp:inline>
        </w:drawing>
      </w:r>
    </w:p>
    <w:p w:rsidR="00460647" w:rsidRPr="000845DA" w:rsidRDefault="00460647" w:rsidP="00460647">
      <w:pPr>
        <w:spacing w:after="120"/>
        <w:ind w:left="720" w:right="720"/>
        <w:jc w:val="center"/>
        <w:rPr>
          <w:rFonts w:ascii="Franklin Gothic Heavy" w:hAnsi="Franklin Gothic Heavy"/>
          <w:sz w:val="144"/>
          <w:szCs w:val="144"/>
        </w:rPr>
      </w:pPr>
      <w:r w:rsidRPr="000845DA">
        <w:rPr>
          <w:rFonts w:ascii="Franklin Gothic Heavy" w:hAnsi="Franklin Gothic Heavy"/>
          <w:sz w:val="144"/>
          <w:szCs w:val="144"/>
        </w:rPr>
        <w:t>PERSONAL</w:t>
      </w:r>
      <w:r>
        <w:rPr>
          <w:rFonts w:ascii="Franklin Gothic Heavy" w:hAnsi="Franklin Gothic Heavy"/>
          <w:sz w:val="144"/>
          <w:szCs w:val="144"/>
        </w:rPr>
        <w:br/>
      </w:r>
      <w:r w:rsidRPr="000845DA">
        <w:rPr>
          <w:rFonts w:ascii="Franklin Gothic Heavy" w:hAnsi="Franklin Gothic Heavy"/>
          <w:sz w:val="144"/>
          <w:szCs w:val="144"/>
        </w:rPr>
        <w:t>PROPERTY</w:t>
      </w:r>
    </w:p>
    <w:p w:rsidR="00460647" w:rsidRPr="000845DA" w:rsidRDefault="00460647" w:rsidP="00460647">
      <w:pPr>
        <w:pBdr>
          <w:bottom w:val="single" w:sz="12" w:space="1" w:color="auto"/>
        </w:pBdr>
        <w:tabs>
          <w:tab w:val="left" w:pos="3526"/>
        </w:tabs>
        <w:spacing w:after="120"/>
        <w:ind w:left="720" w:right="720"/>
        <w:jc w:val="center"/>
        <w:rPr>
          <w:rFonts w:ascii="Franklin Gothic Heavy" w:hAnsi="Franklin Gothic Heavy"/>
          <w:i/>
          <w:sz w:val="72"/>
          <w:szCs w:val="72"/>
        </w:rPr>
      </w:pPr>
      <w:r w:rsidRPr="000845DA">
        <w:rPr>
          <w:rFonts w:ascii="Franklin Gothic Heavy" w:hAnsi="Franklin Gothic Heavy"/>
          <w:i/>
          <w:sz w:val="72"/>
          <w:szCs w:val="72"/>
        </w:rPr>
        <w:t>DO NOT INVENTORY</w:t>
      </w:r>
    </w:p>
    <w:p w:rsidR="00460647" w:rsidRDefault="00460647" w:rsidP="00460647">
      <w:pPr>
        <w:pBdr>
          <w:bottom w:val="single" w:sz="12" w:space="1" w:color="auto"/>
        </w:pBdr>
        <w:tabs>
          <w:tab w:val="left" w:pos="3526"/>
        </w:tabs>
        <w:spacing w:after="120"/>
        <w:ind w:left="720" w:right="720"/>
      </w:pPr>
    </w:p>
    <w:p w:rsidR="00460647" w:rsidRDefault="00460647" w:rsidP="00460647">
      <w:pPr>
        <w:pBdr>
          <w:bottom w:val="single" w:sz="12" w:space="1" w:color="auto"/>
        </w:pBdr>
        <w:tabs>
          <w:tab w:val="left" w:pos="3526"/>
        </w:tabs>
        <w:spacing w:after="120"/>
        <w:ind w:left="720" w:right="720"/>
      </w:pPr>
    </w:p>
    <w:p w:rsidR="00203FBC" w:rsidRDefault="00203FBC" w:rsidP="00203FBC">
      <w:pPr>
        <w:spacing w:after="120"/>
        <w:ind w:right="720"/>
        <w:jc w:val="center"/>
        <w:rPr>
          <w:noProof/>
        </w:rPr>
      </w:pPr>
      <w:r w:rsidRPr="00203FBC">
        <w:rPr>
          <w:rFonts w:ascii="Franklin Gothic Heavy" w:hAnsi="Franklin Gothic Heavy"/>
          <w:noProof/>
          <w:sz w:val="144"/>
          <w:szCs w:val="144"/>
        </w:rPr>
        <mc:AlternateContent>
          <mc:Choice Requires="wps">
            <w:drawing>
              <wp:anchor distT="0" distB="0" distL="114300" distR="114300" simplePos="0" relativeHeight="251675648" behindDoc="0" locked="0" layoutInCell="1" allowOverlap="1" wp14:anchorId="469B69A2" wp14:editId="53305892">
                <wp:simplePos x="0" y="0"/>
                <wp:positionH relativeFrom="column">
                  <wp:posOffset>2724150</wp:posOffset>
                </wp:positionH>
                <wp:positionV relativeFrom="paragraph">
                  <wp:posOffset>714375</wp:posOffset>
                </wp:positionV>
                <wp:extent cx="1501775" cy="41910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775" cy="419100"/>
                        </a:xfrm>
                        <a:prstGeom prst="rect">
                          <a:avLst/>
                        </a:prstGeom>
                        <a:noFill/>
                        <a:ln w="9525">
                          <a:noFill/>
                          <a:miter lim="800000"/>
                          <a:headEnd/>
                          <a:tailEnd/>
                        </a:ln>
                      </wps:spPr>
                      <wps:txbx>
                        <w:txbxContent>
                          <w:p w:rsidR="00203FBC" w:rsidRPr="00203FBC" w:rsidRDefault="00203FBC" w:rsidP="00203FBC">
                            <w:pPr>
                              <w:rPr>
                                <w:sz w:val="28"/>
                                <w:szCs w:val="28"/>
                              </w:rPr>
                            </w:pPr>
                            <w:r w:rsidRPr="00203FBC">
                              <w:rPr>
                                <w:sz w:val="28"/>
                                <w:szCs w:val="28"/>
                              </w:rPr>
                              <w:t xml:space="preserve">Provided by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214.5pt;margin-top:56.25pt;width:118.25pt;height:3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" filled="f" stroked="f">
                <v:textbox>
                  <w:txbxContent>
                    <w:p w:rsidR="00203FBC" w:rsidRPr="00203FBC" w:rsidRDefault="00203FBC" w:rsidP="00203FBC">
                      <w:pPr>
                        <w:rPr>
                          <w:sz w:val="28"/>
                          <w:szCs w:val="28"/>
                        </w:rPr>
                      </w:pPr>
                      <w:r w:rsidRPr="00203FBC">
                        <w:rPr>
                          <w:sz w:val="28"/>
                          <w:szCs w:val="28"/>
                        </w:rPr>
                        <w:t xml:space="preserve">Provided by </w:t>
                      </w:r>
                    </w:p>
                  </w:txbxContent>
                </v:textbox>
              </v:shape>
            </w:pict>
          </mc:Fallback>
        </mc:AlternateContent>
      </w:r>
    </w:p>
    <w:p w:rsidR="00203FBC" w:rsidRDefault="00203FBC" w:rsidP="00203FBC">
      <w:pPr>
        <w:spacing w:after="120"/>
        <w:ind w:right="720"/>
        <w:jc w:val="center"/>
        <w:rPr>
          <w:noProof/>
        </w:rPr>
      </w:pPr>
    </w:p>
    <w:p w:rsidR="00203FBC" w:rsidRDefault="00203FBC" w:rsidP="00203FBC">
      <w:pPr>
        <w:spacing w:after="120"/>
        <w:ind w:right="720"/>
        <w:jc w:val="center"/>
        <w:rPr>
          <w:rFonts w:ascii="Franklin Gothic Heavy" w:hAnsi="Franklin Gothic Heavy"/>
          <w:sz w:val="144"/>
          <w:szCs w:val="144"/>
        </w:rPr>
      </w:pPr>
      <w:r>
        <w:rPr>
          <w:noProof/>
        </w:rPr>
        <w:drawing>
          <wp:inline distT="0" distB="0" distL="0" distR="0" wp14:anchorId="4B8E2E4B" wp14:editId="2892D328">
            <wp:extent cx="1924050" cy="495300"/>
            <wp:effectExtent l="0" t="0" r="0" b="0"/>
            <wp:docPr id="5" name="Picture 5" descr="Albuquerque Public 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lbuquerque Public School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24050" cy="495300"/>
                    </a:xfrm>
                    <a:prstGeom prst="rect">
                      <a:avLst/>
                    </a:prstGeom>
                    <a:noFill/>
                    <a:ln>
                      <a:noFill/>
                    </a:ln>
                  </pic:spPr>
                </pic:pic>
              </a:graphicData>
            </a:graphic>
          </wp:inline>
        </w:drawing>
      </w:r>
    </w:p>
    <w:p w:rsidR="00460647" w:rsidRPr="000845DA" w:rsidRDefault="00460647" w:rsidP="00460647">
      <w:pPr>
        <w:spacing w:after="120"/>
        <w:ind w:left="720" w:right="720"/>
        <w:jc w:val="center"/>
        <w:rPr>
          <w:rFonts w:ascii="Franklin Gothic Heavy" w:hAnsi="Franklin Gothic Heavy"/>
          <w:sz w:val="144"/>
          <w:szCs w:val="144"/>
        </w:rPr>
      </w:pPr>
      <w:r w:rsidRPr="000845DA">
        <w:rPr>
          <w:rFonts w:ascii="Franklin Gothic Heavy" w:hAnsi="Franklin Gothic Heavy"/>
          <w:sz w:val="144"/>
          <w:szCs w:val="144"/>
        </w:rPr>
        <w:t>PERSONAL</w:t>
      </w:r>
      <w:r>
        <w:rPr>
          <w:rFonts w:ascii="Franklin Gothic Heavy" w:hAnsi="Franklin Gothic Heavy"/>
          <w:sz w:val="144"/>
          <w:szCs w:val="144"/>
        </w:rPr>
        <w:br/>
      </w:r>
      <w:r w:rsidRPr="000845DA">
        <w:rPr>
          <w:rFonts w:ascii="Franklin Gothic Heavy" w:hAnsi="Franklin Gothic Heavy"/>
          <w:sz w:val="144"/>
          <w:szCs w:val="144"/>
        </w:rPr>
        <w:t>PROPERTY</w:t>
      </w:r>
    </w:p>
    <w:p w:rsidR="00460647" w:rsidRPr="00037DB8" w:rsidRDefault="00460647" w:rsidP="00460647">
      <w:pPr>
        <w:pBdr>
          <w:bottom w:val="single" w:sz="12" w:space="1" w:color="auto"/>
        </w:pBdr>
        <w:tabs>
          <w:tab w:val="left" w:pos="3526"/>
        </w:tabs>
        <w:spacing w:after="120"/>
        <w:ind w:left="720" w:right="720"/>
        <w:jc w:val="center"/>
        <w:rPr>
          <w:rFonts w:ascii="Franklin Gothic Heavy" w:hAnsi="Franklin Gothic Heavy"/>
          <w:i/>
          <w:sz w:val="36"/>
          <w:szCs w:val="36"/>
        </w:rPr>
      </w:pPr>
      <w:r w:rsidRPr="000845DA">
        <w:rPr>
          <w:rFonts w:ascii="Franklin Gothic Heavy" w:hAnsi="Franklin Gothic Heavy"/>
          <w:i/>
          <w:sz w:val="72"/>
          <w:szCs w:val="72"/>
        </w:rPr>
        <w:t>DO NOT INVENTORY</w:t>
      </w:r>
      <w:r>
        <w:rPr>
          <w:rFonts w:ascii="Franklin Gothic Heavy" w:hAnsi="Franklin Gothic Heavy"/>
          <w:i/>
          <w:sz w:val="72"/>
          <w:szCs w:val="72"/>
        </w:rPr>
        <w:br/>
      </w:r>
    </w:p>
    <w:sectPr w:rsidR="00460647" w:rsidRPr="00037DB8" w:rsidSect="00460647">
      <w:footerReference w:type="default" r:id="rId16"/>
      <w:pgSz w:w="12240" w:h="15840"/>
      <w:pgMar w:top="720" w:right="720" w:bottom="900" w:left="720" w:header="720" w:footer="55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59F7" w:rsidRDefault="00E459F7" w:rsidP="00460647">
      <w:r>
        <w:separator/>
      </w:r>
    </w:p>
  </w:endnote>
  <w:endnote w:type="continuationSeparator" w:id="0">
    <w:p w:rsidR="00E459F7" w:rsidRDefault="00E459F7" w:rsidP="00460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szCs w:val="18"/>
      </w:rPr>
      <w:id w:val="-947084925"/>
      <w:docPartObj>
        <w:docPartGallery w:val="Page Numbers (Bottom of Page)"/>
        <w:docPartUnique/>
      </w:docPartObj>
    </w:sdtPr>
    <w:sdtEndPr/>
    <w:sdtContent>
      <w:sdt>
        <w:sdtPr>
          <w:rPr>
            <w:sz w:val="18"/>
            <w:szCs w:val="18"/>
          </w:rPr>
          <w:id w:val="860082579"/>
          <w:docPartObj>
            <w:docPartGallery w:val="Page Numbers (Top of Page)"/>
            <w:docPartUnique/>
          </w:docPartObj>
        </w:sdtPr>
        <w:sdtEndPr/>
        <w:sdtContent>
          <w:p w:rsidR="0020071A" w:rsidRPr="0034245E" w:rsidRDefault="0020071A" w:rsidP="00EB7CCE">
            <w:pPr>
              <w:tabs>
                <w:tab w:val="left" w:pos="2880"/>
              </w:tabs>
              <w:jc w:val="center"/>
              <w:rPr>
                <w:sz w:val="18"/>
                <w:szCs w:val="18"/>
              </w:rPr>
            </w:pPr>
            <w:r>
              <w:rPr>
                <w:b/>
                <w:noProof/>
                <w:color w:val="000000" w:themeColor="text1"/>
              </w:rPr>
              <w:drawing>
                <wp:anchor distT="0" distB="0" distL="114300" distR="114300" simplePos="0" relativeHeight="251661312" behindDoc="0" locked="0" layoutInCell="1" allowOverlap="1" wp14:anchorId="6CCB6D0D" wp14:editId="53238661">
                  <wp:simplePos x="0" y="0"/>
                  <wp:positionH relativeFrom="margin">
                    <wp:posOffset>114300</wp:posOffset>
                  </wp:positionH>
                  <wp:positionV relativeFrom="margin">
                    <wp:posOffset>8984615</wp:posOffset>
                  </wp:positionV>
                  <wp:extent cx="981075" cy="291465"/>
                  <wp:effectExtent l="0" t="0" r="952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SLogo PMS#072187 (2).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81075" cy="291465"/>
                          </a:xfrm>
                          <a:prstGeom prst="rect">
                            <a:avLst/>
                          </a:prstGeom>
                        </pic:spPr>
                      </pic:pic>
                    </a:graphicData>
                  </a:graphic>
                </wp:anchor>
              </w:drawing>
            </w:r>
            <w:r>
              <w:rPr>
                <w:sz w:val="18"/>
                <w:szCs w:val="18"/>
              </w:rPr>
              <w:tab/>
            </w:r>
            <w:r>
              <w:rPr>
                <w:sz w:val="18"/>
                <w:szCs w:val="18"/>
              </w:rPr>
              <w:tab/>
            </w:r>
            <w:r w:rsidRPr="006B183D">
              <w:rPr>
                <w:b/>
                <w:i/>
                <w:sz w:val="18"/>
                <w:szCs w:val="18"/>
              </w:rPr>
              <w:t>Questions</w:t>
            </w:r>
            <w:r w:rsidRPr="003E6EB0">
              <w:rPr>
                <w:b/>
                <w:i/>
                <w:sz w:val="18"/>
                <w:szCs w:val="18"/>
              </w:rPr>
              <w:t>?</w:t>
            </w:r>
            <w:r>
              <w:rPr>
                <w:b/>
                <w:i/>
                <w:sz w:val="18"/>
                <w:szCs w:val="18"/>
              </w:rPr>
              <w:t xml:space="preserve"> </w:t>
            </w:r>
            <w:r w:rsidRPr="003E6EB0">
              <w:rPr>
                <w:i/>
                <w:sz w:val="18"/>
                <w:szCs w:val="18"/>
              </w:rPr>
              <w:t xml:space="preserve">  </w:t>
            </w:r>
            <w:hyperlink r:id="rId2" w:history="1">
              <w:r w:rsidRPr="007A1420">
                <w:rPr>
                  <w:rStyle w:val="Hyperlink"/>
                  <w:sz w:val="18"/>
                  <w:szCs w:val="18"/>
                </w:rPr>
                <w:t>http://tinyurl.com/APS-assets</w:t>
              </w:r>
            </w:hyperlink>
            <w:r>
              <w:rPr>
                <w:sz w:val="18"/>
                <w:szCs w:val="18"/>
              </w:rPr>
              <w:t xml:space="preserve"> </w:t>
            </w:r>
            <w:r>
              <w:rPr>
                <w:sz w:val="18"/>
                <w:szCs w:val="18"/>
              </w:rPr>
              <w:ptab w:relativeTo="margin" w:alignment="right" w:leader="none"/>
            </w:r>
            <w:r w:rsidRPr="0034245E">
              <w:rPr>
                <w:sz w:val="18"/>
                <w:szCs w:val="18"/>
              </w:rPr>
              <w:t xml:space="preserve">Page </w:t>
            </w:r>
            <w:r w:rsidRPr="0034245E">
              <w:rPr>
                <w:b/>
                <w:bCs/>
                <w:sz w:val="18"/>
                <w:szCs w:val="18"/>
              </w:rPr>
              <w:fldChar w:fldCharType="begin"/>
            </w:r>
            <w:r w:rsidRPr="0034245E">
              <w:rPr>
                <w:b/>
                <w:bCs/>
                <w:sz w:val="18"/>
                <w:szCs w:val="18"/>
              </w:rPr>
              <w:instrText xml:space="preserve"> PAGE </w:instrText>
            </w:r>
            <w:r w:rsidRPr="0034245E">
              <w:rPr>
                <w:b/>
                <w:bCs/>
                <w:sz w:val="18"/>
                <w:szCs w:val="18"/>
              </w:rPr>
              <w:fldChar w:fldCharType="separate"/>
            </w:r>
            <w:r w:rsidR="00FB431E">
              <w:rPr>
                <w:b/>
                <w:bCs/>
                <w:noProof/>
                <w:sz w:val="18"/>
                <w:szCs w:val="18"/>
              </w:rPr>
              <w:t>4</w:t>
            </w:r>
            <w:r w:rsidRPr="0034245E">
              <w:rPr>
                <w:b/>
                <w:bCs/>
                <w:sz w:val="18"/>
                <w:szCs w:val="18"/>
              </w:rPr>
              <w:fldChar w:fldCharType="end"/>
            </w:r>
            <w:r w:rsidRPr="0034245E">
              <w:rPr>
                <w:sz w:val="18"/>
                <w:szCs w:val="18"/>
              </w:rPr>
              <w:t xml:space="preserve"> of </w:t>
            </w:r>
            <w:r w:rsidRPr="0034245E">
              <w:rPr>
                <w:b/>
                <w:bCs/>
                <w:sz w:val="18"/>
                <w:szCs w:val="18"/>
              </w:rPr>
              <w:fldChar w:fldCharType="begin"/>
            </w:r>
            <w:r w:rsidRPr="0034245E">
              <w:rPr>
                <w:b/>
                <w:bCs/>
                <w:sz w:val="18"/>
                <w:szCs w:val="18"/>
              </w:rPr>
              <w:instrText xml:space="preserve"> NUMPAGES  </w:instrText>
            </w:r>
            <w:r w:rsidRPr="0034245E">
              <w:rPr>
                <w:b/>
                <w:bCs/>
                <w:sz w:val="18"/>
                <w:szCs w:val="18"/>
              </w:rPr>
              <w:fldChar w:fldCharType="separate"/>
            </w:r>
            <w:r w:rsidR="00FB431E">
              <w:rPr>
                <w:b/>
                <w:bCs/>
                <w:noProof/>
                <w:sz w:val="18"/>
                <w:szCs w:val="18"/>
              </w:rPr>
              <w:t>6</w:t>
            </w:r>
            <w:r w:rsidRPr="0034245E">
              <w:rPr>
                <w:b/>
                <w:bCs/>
                <w:sz w:val="18"/>
                <w:szCs w:val="18"/>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szCs w:val="18"/>
      </w:rPr>
      <w:id w:val="-1437827938"/>
      <w:docPartObj>
        <w:docPartGallery w:val="Page Numbers (Bottom of Page)"/>
        <w:docPartUnique/>
      </w:docPartObj>
    </w:sdtPr>
    <w:sdtEndPr/>
    <w:sdtContent>
      <w:sdt>
        <w:sdtPr>
          <w:rPr>
            <w:sz w:val="18"/>
            <w:szCs w:val="18"/>
          </w:rPr>
          <w:id w:val="428857265"/>
          <w:docPartObj>
            <w:docPartGallery w:val="Page Numbers (Top of Page)"/>
            <w:docPartUnique/>
          </w:docPartObj>
        </w:sdtPr>
        <w:sdtEndPr/>
        <w:sdtContent>
          <w:p w:rsidR="006B183D" w:rsidRPr="0034245E" w:rsidRDefault="0065383A" w:rsidP="00EB7CCE">
            <w:pPr>
              <w:tabs>
                <w:tab w:val="left" w:pos="2880"/>
              </w:tabs>
              <w:jc w:val="center"/>
              <w:rPr>
                <w:sz w:val="18"/>
                <w:szCs w:val="18"/>
              </w:rPr>
            </w:pPr>
            <w:r>
              <w:rPr>
                <w:b/>
                <w:noProof/>
                <w:color w:val="000000" w:themeColor="text1"/>
              </w:rPr>
              <w:drawing>
                <wp:anchor distT="0" distB="0" distL="114300" distR="114300" simplePos="0" relativeHeight="251659264" behindDoc="0" locked="0" layoutInCell="1" allowOverlap="1" wp14:anchorId="5BA1589D" wp14:editId="57D15E1E">
                  <wp:simplePos x="0" y="0"/>
                  <wp:positionH relativeFrom="margin">
                    <wp:posOffset>114300</wp:posOffset>
                  </wp:positionH>
                  <wp:positionV relativeFrom="margin">
                    <wp:posOffset>8984615</wp:posOffset>
                  </wp:positionV>
                  <wp:extent cx="981075" cy="291465"/>
                  <wp:effectExtent l="0" t="0" r="9525"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SLogo PMS#072187 (2).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81075" cy="291465"/>
                          </a:xfrm>
                          <a:prstGeom prst="rect">
                            <a:avLst/>
                          </a:prstGeom>
                        </pic:spPr>
                      </pic:pic>
                    </a:graphicData>
                  </a:graphic>
                </wp:anchor>
              </w:drawing>
            </w:r>
            <w:r>
              <w:rPr>
                <w:sz w:val="18"/>
                <w:szCs w:val="18"/>
              </w:rPr>
              <w:tab/>
            </w:r>
            <w:r>
              <w:rPr>
                <w:sz w:val="18"/>
                <w:szCs w:val="18"/>
              </w:rPr>
              <w:tab/>
            </w:r>
            <w:r w:rsidRPr="006B183D">
              <w:rPr>
                <w:b/>
                <w:i/>
                <w:sz w:val="18"/>
                <w:szCs w:val="18"/>
              </w:rPr>
              <w:t>Questions</w:t>
            </w:r>
            <w:r w:rsidRPr="003E6EB0">
              <w:rPr>
                <w:b/>
                <w:i/>
                <w:sz w:val="18"/>
                <w:szCs w:val="18"/>
              </w:rPr>
              <w:t>?</w:t>
            </w:r>
            <w:r>
              <w:rPr>
                <w:b/>
                <w:i/>
                <w:sz w:val="18"/>
                <w:szCs w:val="18"/>
              </w:rPr>
              <w:t xml:space="preserve"> </w:t>
            </w:r>
            <w:r w:rsidRPr="003E6EB0">
              <w:rPr>
                <w:i/>
                <w:sz w:val="18"/>
                <w:szCs w:val="18"/>
              </w:rPr>
              <w:t xml:space="preserve">  </w:t>
            </w:r>
            <w:hyperlink r:id="rId2" w:history="1">
              <w:r w:rsidRPr="007A1420">
                <w:rPr>
                  <w:rStyle w:val="Hyperlink"/>
                  <w:sz w:val="18"/>
                  <w:szCs w:val="18"/>
                </w:rPr>
                <w:t>http://tinyurl.com/APS-assets</w:t>
              </w:r>
            </w:hyperlink>
            <w:r>
              <w:rPr>
                <w:sz w:val="18"/>
                <w:szCs w:val="18"/>
              </w:rPr>
              <w:t xml:space="preserve"> </w:t>
            </w:r>
            <w:r>
              <w:rPr>
                <w:sz w:val="18"/>
                <w:szCs w:val="18"/>
              </w:rPr>
              <w:ptab w:relativeTo="margin" w:alignment="right" w:leader="none"/>
            </w:r>
            <w:r w:rsidRPr="0034245E">
              <w:rPr>
                <w:sz w:val="18"/>
                <w:szCs w:val="18"/>
              </w:rPr>
              <w:t xml:space="preserve">Page </w:t>
            </w:r>
            <w:r w:rsidRPr="0034245E">
              <w:rPr>
                <w:b/>
                <w:bCs/>
                <w:sz w:val="18"/>
                <w:szCs w:val="18"/>
              </w:rPr>
              <w:fldChar w:fldCharType="begin"/>
            </w:r>
            <w:r w:rsidRPr="0034245E">
              <w:rPr>
                <w:b/>
                <w:bCs/>
                <w:sz w:val="18"/>
                <w:szCs w:val="18"/>
              </w:rPr>
              <w:instrText xml:space="preserve"> PAGE </w:instrText>
            </w:r>
            <w:r w:rsidRPr="0034245E">
              <w:rPr>
                <w:b/>
                <w:bCs/>
                <w:sz w:val="18"/>
                <w:szCs w:val="18"/>
              </w:rPr>
              <w:fldChar w:fldCharType="separate"/>
            </w:r>
            <w:r w:rsidR="00FB431E">
              <w:rPr>
                <w:b/>
                <w:bCs/>
                <w:noProof/>
                <w:sz w:val="18"/>
                <w:szCs w:val="18"/>
              </w:rPr>
              <w:t>6</w:t>
            </w:r>
            <w:r w:rsidRPr="0034245E">
              <w:rPr>
                <w:b/>
                <w:bCs/>
                <w:sz w:val="18"/>
                <w:szCs w:val="18"/>
              </w:rPr>
              <w:fldChar w:fldCharType="end"/>
            </w:r>
            <w:r w:rsidRPr="0034245E">
              <w:rPr>
                <w:sz w:val="18"/>
                <w:szCs w:val="18"/>
              </w:rPr>
              <w:t xml:space="preserve"> of </w:t>
            </w:r>
            <w:r w:rsidRPr="0034245E">
              <w:rPr>
                <w:b/>
                <w:bCs/>
                <w:sz w:val="18"/>
                <w:szCs w:val="18"/>
              </w:rPr>
              <w:fldChar w:fldCharType="begin"/>
            </w:r>
            <w:r w:rsidRPr="0034245E">
              <w:rPr>
                <w:b/>
                <w:bCs/>
                <w:sz w:val="18"/>
                <w:szCs w:val="18"/>
              </w:rPr>
              <w:instrText xml:space="preserve"> NUMPAGES  </w:instrText>
            </w:r>
            <w:r w:rsidRPr="0034245E">
              <w:rPr>
                <w:b/>
                <w:bCs/>
                <w:sz w:val="18"/>
                <w:szCs w:val="18"/>
              </w:rPr>
              <w:fldChar w:fldCharType="separate"/>
            </w:r>
            <w:r w:rsidR="00FB431E">
              <w:rPr>
                <w:b/>
                <w:bCs/>
                <w:noProof/>
                <w:sz w:val="18"/>
                <w:szCs w:val="18"/>
              </w:rPr>
              <w:t>6</w:t>
            </w:r>
            <w:r w:rsidRPr="0034245E">
              <w:rPr>
                <w:b/>
                <w:bCs/>
                <w:sz w:val="18"/>
                <w:szCs w:val="18"/>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59F7" w:rsidRDefault="00E459F7" w:rsidP="00460647">
      <w:r>
        <w:separator/>
      </w:r>
    </w:p>
  </w:footnote>
  <w:footnote w:type="continuationSeparator" w:id="0">
    <w:p w:rsidR="00E459F7" w:rsidRDefault="00E459F7" w:rsidP="004606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A61583"/>
    <w:multiLevelType w:val="hybridMultilevel"/>
    <w:tmpl w:val="F02439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F006EC"/>
    <w:multiLevelType w:val="hybridMultilevel"/>
    <w:tmpl w:val="6BAE75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E7C3775"/>
    <w:multiLevelType w:val="hybridMultilevel"/>
    <w:tmpl w:val="119E5576"/>
    <w:lvl w:ilvl="0" w:tplc="BD0ABF16">
      <w:start w:val="2"/>
      <w:numFmt w:val="bullet"/>
      <w:lvlText w:val=""/>
      <w:lvlJc w:val="left"/>
      <w:pPr>
        <w:ind w:left="720" w:hanging="360"/>
      </w:pPr>
      <w:rPr>
        <w:rFonts w:ascii="Wingdings" w:eastAsiaTheme="minorHAnsi" w:hAnsi="Wingdings" w:cs="Times New Roman" w:hint="default"/>
      </w:rPr>
    </w:lvl>
    <w:lvl w:ilvl="1" w:tplc="FC086E02">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5111756"/>
    <w:multiLevelType w:val="hybridMultilevel"/>
    <w:tmpl w:val="080ADC06"/>
    <w:lvl w:ilvl="0" w:tplc="E8CC6836">
      <w:start w:val="1"/>
      <w:numFmt w:val="bullet"/>
      <w:lvlText w:val=""/>
      <w:lvlJc w:val="left"/>
      <w:pPr>
        <w:ind w:left="204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96E6DC8"/>
    <w:multiLevelType w:val="hybridMultilevel"/>
    <w:tmpl w:val="E7EE39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E3122F1"/>
    <w:multiLevelType w:val="hybridMultilevel"/>
    <w:tmpl w:val="714C1032"/>
    <w:lvl w:ilvl="0" w:tplc="FC086E02">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2"/>
  </w:num>
  <w:num w:numId="2">
    <w:abstractNumId w:val="4"/>
  </w:num>
  <w:num w:numId="3">
    <w:abstractNumId w:val="5"/>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647"/>
    <w:rsid w:val="0020071A"/>
    <w:rsid w:val="00203FBC"/>
    <w:rsid w:val="00304D4A"/>
    <w:rsid w:val="00382A9E"/>
    <w:rsid w:val="00460647"/>
    <w:rsid w:val="004E3E5E"/>
    <w:rsid w:val="005D2B68"/>
    <w:rsid w:val="00605062"/>
    <w:rsid w:val="00620265"/>
    <w:rsid w:val="0065383A"/>
    <w:rsid w:val="006F7016"/>
    <w:rsid w:val="00A52B86"/>
    <w:rsid w:val="00B16000"/>
    <w:rsid w:val="00B17E39"/>
    <w:rsid w:val="00BC1E96"/>
    <w:rsid w:val="00C214DC"/>
    <w:rsid w:val="00C533B1"/>
    <w:rsid w:val="00CB40EB"/>
    <w:rsid w:val="00DC5AB3"/>
    <w:rsid w:val="00DD5328"/>
    <w:rsid w:val="00E2747A"/>
    <w:rsid w:val="00E459F7"/>
    <w:rsid w:val="00E50B36"/>
    <w:rsid w:val="00FB431E"/>
    <w:rsid w:val="00FE6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647"/>
    <w:pPr>
      <w:spacing w:after="0" w:line="240" w:lineRule="auto"/>
    </w:pPr>
    <w:rPr>
      <w:rFonts w:ascii="Calibri" w:hAnsi="Calibri" w:cs="Times New Roman"/>
    </w:rPr>
  </w:style>
  <w:style w:type="paragraph" w:styleId="Heading1">
    <w:name w:val="heading 1"/>
    <w:basedOn w:val="Normal"/>
    <w:next w:val="Normal"/>
    <w:link w:val="Heading1Char"/>
    <w:uiPriority w:val="9"/>
    <w:qFormat/>
    <w:rsid w:val="0020071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60647"/>
    <w:pPr>
      <w:keepNext/>
      <w:keepLines/>
      <w:spacing w:before="600" w:after="240"/>
      <w:jc w:val="center"/>
      <w:outlineLvl w:val="1"/>
    </w:pPr>
    <w:rPr>
      <w:rFonts w:ascii="Franklin Gothic Demi" w:eastAsiaTheme="majorEastAsia" w:hAnsi="Franklin Gothic Demi" w:cstheme="majorBidi"/>
      <w:b/>
      <w:bCs/>
      <w:color w:val="F79646" w:themeColor="accent6"/>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60647"/>
    <w:rPr>
      <w:rFonts w:ascii="Franklin Gothic Demi" w:eastAsiaTheme="majorEastAsia" w:hAnsi="Franklin Gothic Demi" w:cstheme="majorBidi"/>
      <w:b/>
      <w:bCs/>
      <w:color w:val="F79646" w:themeColor="accent6"/>
      <w:sz w:val="36"/>
      <w:szCs w:val="26"/>
    </w:rPr>
  </w:style>
  <w:style w:type="paragraph" w:styleId="NormalWeb">
    <w:name w:val="Normal (Web)"/>
    <w:basedOn w:val="Normal"/>
    <w:uiPriority w:val="99"/>
    <w:unhideWhenUsed/>
    <w:rsid w:val="00460647"/>
    <w:pPr>
      <w:spacing w:before="100" w:beforeAutospacing="1" w:after="100" w:afterAutospacing="1"/>
    </w:pPr>
    <w:rPr>
      <w:rFonts w:ascii="Times New Roman" w:hAnsi="Times New Roman"/>
      <w:sz w:val="24"/>
      <w:szCs w:val="24"/>
    </w:rPr>
  </w:style>
  <w:style w:type="paragraph" w:styleId="ListParagraph">
    <w:name w:val="List Paragraph"/>
    <w:basedOn w:val="Normal"/>
    <w:uiPriority w:val="34"/>
    <w:qFormat/>
    <w:rsid w:val="00460647"/>
    <w:pPr>
      <w:spacing w:after="160" w:line="252" w:lineRule="auto"/>
      <w:ind w:left="720"/>
      <w:contextualSpacing/>
    </w:pPr>
  </w:style>
  <w:style w:type="paragraph" w:styleId="Title">
    <w:name w:val="Title"/>
    <w:basedOn w:val="Normal"/>
    <w:next w:val="Normal"/>
    <w:link w:val="TitleChar"/>
    <w:uiPriority w:val="10"/>
    <w:qFormat/>
    <w:rsid w:val="00460647"/>
    <w:pPr>
      <w:pBdr>
        <w:bottom w:val="single" w:sz="8" w:space="4" w:color="4F81BD" w:themeColor="accent1"/>
      </w:pBdr>
      <w:spacing w:after="300"/>
      <w:contextualSpacing/>
    </w:pPr>
    <w:rPr>
      <w:rFonts w:ascii="Franklin Gothic Heavy" w:eastAsiaTheme="majorEastAsia" w:hAnsi="Franklin Gothic Heavy" w:cstheme="majorBidi"/>
      <w:color w:val="F79646" w:themeColor="accent6"/>
      <w:spacing w:val="5"/>
      <w:kern w:val="28"/>
      <w:sz w:val="64"/>
      <w:szCs w:val="52"/>
    </w:rPr>
  </w:style>
  <w:style w:type="character" w:customStyle="1" w:styleId="TitleChar">
    <w:name w:val="Title Char"/>
    <w:basedOn w:val="DefaultParagraphFont"/>
    <w:link w:val="Title"/>
    <w:uiPriority w:val="10"/>
    <w:rsid w:val="00460647"/>
    <w:rPr>
      <w:rFonts w:ascii="Franklin Gothic Heavy" w:eastAsiaTheme="majorEastAsia" w:hAnsi="Franklin Gothic Heavy" w:cstheme="majorBidi"/>
      <w:color w:val="F79646" w:themeColor="accent6"/>
      <w:spacing w:val="5"/>
      <w:kern w:val="28"/>
      <w:sz w:val="64"/>
      <w:szCs w:val="52"/>
    </w:rPr>
  </w:style>
  <w:style w:type="character" w:styleId="Hyperlink">
    <w:name w:val="Hyperlink"/>
    <w:basedOn w:val="DefaultParagraphFont"/>
    <w:uiPriority w:val="99"/>
    <w:unhideWhenUsed/>
    <w:rsid w:val="00460647"/>
    <w:rPr>
      <w:color w:val="0000FF"/>
      <w:u w:val="single"/>
    </w:rPr>
  </w:style>
  <w:style w:type="paragraph" w:styleId="NoSpacing">
    <w:name w:val="No Spacing"/>
    <w:link w:val="NoSpacingChar"/>
    <w:uiPriority w:val="1"/>
    <w:qFormat/>
    <w:rsid w:val="00460647"/>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60647"/>
    <w:rPr>
      <w:rFonts w:eastAsiaTheme="minorEastAsia"/>
      <w:lang w:eastAsia="ja-JP"/>
    </w:rPr>
  </w:style>
  <w:style w:type="paragraph" w:styleId="BalloonText">
    <w:name w:val="Balloon Text"/>
    <w:basedOn w:val="Normal"/>
    <w:link w:val="BalloonTextChar"/>
    <w:uiPriority w:val="99"/>
    <w:semiHidden/>
    <w:unhideWhenUsed/>
    <w:rsid w:val="00460647"/>
    <w:rPr>
      <w:rFonts w:ascii="Tahoma" w:hAnsi="Tahoma" w:cs="Tahoma"/>
      <w:sz w:val="16"/>
      <w:szCs w:val="16"/>
    </w:rPr>
  </w:style>
  <w:style w:type="character" w:customStyle="1" w:styleId="BalloonTextChar">
    <w:name w:val="Balloon Text Char"/>
    <w:basedOn w:val="DefaultParagraphFont"/>
    <w:link w:val="BalloonText"/>
    <w:uiPriority w:val="99"/>
    <w:semiHidden/>
    <w:rsid w:val="00460647"/>
    <w:rPr>
      <w:rFonts w:ascii="Tahoma" w:hAnsi="Tahoma" w:cs="Tahoma"/>
      <w:sz w:val="16"/>
      <w:szCs w:val="16"/>
    </w:rPr>
  </w:style>
  <w:style w:type="paragraph" w:styleId="Header">
    <w:name w:val="header"/>
    <w:basedOn w:val="Normal"/>
    <w:link w:val="HeaderChar"/>
    <w:uiPriority w:val="99"/>
    <w:unhideWhenUsed/>
    <w:rsid w:val="00460647"/>
    <w:pPr>
      <w:tabs>
        <w:tab w:val="center" w:pos="4680"/>
        <w:tab w:val="right" w:pos="9360"/>
      </w:tabs>
    </w:pPr>
  </w:style>
  <w:style w:type="character" w:customStyle="1" w:styleId="HeaderChar">
    <w:name w:val="Header Char"/>
    <w:basedOn w:val="DefaultParagraphFont"/>
    <w:link w:val="Header"/>
    <w:uiPriority w:val="99"/>
    <w:rsid w:val="00460647"/>
    <w:rPr>
      <w:rFonts w:ascii="Calibri" w:hAnsi="Calibri" w:cs="Times New Roman"/>
    </w:rPr>
  </w:style>
  <w:style w:type="paragraph" w:styleId="Footer">
    <w:name w:val="footer"/>
    <w:basedOn w:val="Normal"/>
    <w:link w:val="FooterChar"/>
    <w:uiPriority w:val="99"/>
    <w:unhideWhenUsed/>
    <w:rsid w:val="00460647"/>
    <w:pPr>
      <w:tabs>
        <w:tab w:val="center" w:pos="4680"/>
        <w:tab w:val="right" w:pos="9360"/>
      </w:tabs>
    </w:pPr>
  </w:style>
  <w:style w:type="character" w:customStyle="1" w:styleId="FooterChar">
    <w:name w:val="Footer Char"/>
    <w:basedOn w:val="DefaultParagraphFont"/>
    <w:link w:val="Footer"/>
    <w:uiPriority w:val="99"/>
    <w:rsid w:val="00460647"/>
    <w:rPr>
      <w:rFonts w:ascii="Calibri" w:hAnsi="Calibri" w:cs="Times New Roman"/>
    </w:rPr>
  </w:style>
  <w:style w:type="paragraph" w:styleId="IntenseQuote">
    <w:name w:val="Intense Quote"/>
    <w:basedOn w:val="Normal"/>
    <w:next w:val="Normal"/>
    <w:link w:val="IntenseQuoteChar"/>
    <w:uiPriority w:val="30"/>
    <w:qFormat/>
    <w:rsid w:val="0020071A"/>
    <w:pPr>
      <w:pBdr>
        <w:bottom w:val="single" w:sz="4" w:space="4" w:color="4F81BD" w:themeColor="accent1"/>
      </w:pBdr>
      <w:spacing w:before="240" w:after="120"/>
      <w:ind w:left="720" w:right="936"/>
    </w:pPr>
    <w:rPr>
      <w:b/>
      <w:bCs/>
      <w:i/>
      <w:iCs/>
      <w:color w:val="4F81BD" w:themeColor="accent1"/>
    </w:rPr>
  </w:style>
  <w:style w:type="character" w:customStyle="1" w:styleId="IntenseQuoteChar">
    <w:name w:val="Intense Quote Char"/>
    <w:basedOn w:val="DefaultParagraphFont"/>
    <w:link w:val="IntenseQuote"/>
    <w:uiPriority w:val="30"/>
    <w:rsid w:val="0020071A"/>
    <w:rPr>
      <w:rFonts w:ascii="Calibri" w:hAnsi="Calibri" w:cs="Times New Roman"/>
      <w:b/>
      <w:bCs/>
      <w:i/>
      <w:iCs/>
      <w:color w:val="4F81BD" w:themeColor="accent1"/>
    </w:rPr>
  </w:style>
  <w:style w:type="character" w:customStyle="1" w:styleId="Heading1Char">
    <w:name w:val="Heading 1 Char"/>
    <w:basedOn w:val="DefaultParagraphFont"/>
    <w:link w:val="Heading1"/>
    <w:uiPriority w:val="9"/>
    <w:rsid w:val="0020071A"/>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uiPriority w:val="99"/>
    <w:unhideWhenUsed/>
    <w:rsid w:val="0020071A"/>
    <w:pPr>
      <w:spacing w:after="120" w:line="276" w:lineRule="auto"/>
    </w:pPr>
    <w:rPr>
      <w:rFonts w:ascii="Bookman Old Style" w:hAnsi="Bookman Old Style"/>
      <w:sz w:val="20"/>
      <w:szCs w:val="20"/>
    </w:rPr>
  </w:style>
  <w:style w:type="character" w:customStyle="1" w:styleId="BodyTextChar">
    <w:name w:val="Body Text Char"/>
    <w:basedOn w:val="DefaultParagraphFont"/>
    <w:link w:val="BodyText"/>
    <w:uiPriority w:val="99"/>
    <w:rsid w:val="0020071A"/>
    <w:rPr>
      <w:rFonts w:ascii="Bookman Old Style" w:hAnsi="Bookman Old Style"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0647"/>
    <w:pPr>
      <w:spacing w:after="0" w:line="240" w:lineRule="auto"/>
    </w:pPr>
    <w:rPr>
      <w:rFonts w:ascii="Calibri" w:hAnsi="Calibri" w:cs="Times New Roman"/>
    </w:rPr>
  </w:style>
  <w:style w:type="paragraph" w:styleId="Heading1">
    <w:name w:val="heading 1"/>
    <w:basedOn w:val="Normal"/>
    <w:next w:val="Normal"/>
    <w:link w:val="Heading1Char"/>
    <w:uiPriority w:val="9"/>
    <w:qFormat/>
    <w:rsid w:val="0020071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60647"/>
    <w:pPr>
      <w:keepNext/>
      <w:keepLines/>
      <w:spacing w:before="600" w:after="240"/>
      <w:jc w:val="center"/>
      <w:outlineLvl w:val="1"/>
    </w:pPr>
    <w:rPr>
      <w:rFonts w:ascii="Franklin Gothic Demi" w:eastAsiaTheme="majorEastAsia" w:hAnsi="Franklin Gothic Demi" w:cstheme="majorBidi"/>
      <w:b/>
      <w:bCs/>
      <w:color w:val="F79646" w:themeColor="accent6"/>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60647"/>
    <w:rPr>
      <w:rFonts w:ascii="Franklin Gothic Demi" w:eastAsiaTheme="majorEastAsia" w:hAnsi="Franklin Gothic Demi" w:cstheme="majorBidi"/>
      <w:b/>
      <w:bCs/>
      <w:color w:val="F79646" w:themeColor="accent6"/>
      <w:sz w:val="36"/>
      <w:szCs w:val="26"/>
    </w:rPr>
  </w:style>
  <w:style w:type="paragraph" w:styleId="NormalWeb">
    <w:name w:val="Normal (Web)"/>
    <w:basedOn w:val="Normal"/>
    <w:uiPriority w:val="99"/>
    <w:unhideWhenUsed/>
    <w:rsid w:val="00460647"/>
    <w:pPr>
      <w:spacing w:before="100" w:beforeAutospacing="1" w:after="100" w:afterAutospacing="1"/>
    </w:pPr>
    <w:rPr>
      <w:rFonts w:ascii="Times New Roman" w:hAnsi="Times New Roman"/>
      <w:sz w:val="24"/>
      <w:szCs w:val="24"/>
    </w:rPr>
  </w:style>
  <w:style w:type="paragraph" w:styleId="ListParagraph">
    <w:name w:val="List Paragraph"/>
    <w:basedOn w:val="Normal"/>
    <w:uiPriority w:val="34"/>
    <w:qFormat/>
    <w:rsid w:val="00460647"/>
    <w:pPr>
      <w:spacing w:after="160" w:line="252" w:lineRule="auto"/>
      <w:ind w:left="720"/>
      <w:contextualSpacing/>
    </w:pPr>
  </w:style>
  <w:style w:type="paragraph" w:styleId="Title">
    <w:name w:val="Title"/>
    <w:basedOn w:val="Normal"/>
    <w:next w:val="Normal"/>
    <w:link w:val="TitleChar"/>
    <w:uiPriority w:val="10"/>
    <w:qFormat/>
    <w:rsid w:val="00460647"/>
    <w:pPr>
      <w:pBdr>
        <w:bottom w:val="single" w:sz="8" w:space="4" w:color="4F81BD" w:themeColor="accent1"/>
      </w:pBdr>
      <w:spacing w:after="300"/>
      <w:contextualSpacing/>
    </w:pPr>
    <w:rPr>
      <w:rFonts w:ascii="Franklin Gothic Heavy" w:eastAsiaTheme="majorEastAsia" w:hAnsi="Franklin Gothic Heavy" w:cstheme="majorBidi"/>
      <w:color w:val="F79646" w:themeColor="accent6"/>
      <w:spacing w:val="5"/>
      <w:kern w:val="28"/>
      <w:sz w:val="64"/>
      <w:szCs w:val="52"/>
    </w:rPr>
  </w:style>
  <w:style w:type="character" w:customStyle="1" w:styleId="TitleChar">
    <w:name w:val="Title Char"/>
    <w:basedOn w:val="DefaultParagraphFont"/>
    <w:link w:val="Title"/>
    <w:uiPriority w:val="10"/>
    <w:rsid w:val="00460647"/>
    <w:rPr>
      <w:rFonts w:ascii="Franklin Gothic Heavy" w:eastAsiaTheme="majorEastAsia" w:hAnsi="Franklin Gothic Heavy" w:cstheme="majorBidi"/>
      <w:color w:val="F79646" w:themeColor="accent6"/>
      <w:spacing w:val="5"/>
      <w:kern w:val="28"/>
      <w:sz w:val="64"/>
      <w:szCs w:val="52"/>
    </w:rPr>
  </w:style>
  <w:style w:type="character" w:styleId="Hyperlink">
    <w:name w:val="Hyperlink"/>
    <w:basedOn w:val="DefaultParagraphFont"/>
    <w:uiPriority w:val="99"/>
    <w:unhideWhenUsed/>
    <w:rsid w:val="00460647"/>
    <w:rPr>
      <w:color w:val="0000FF"/>
      <w:u w:val="single"/>
    </w:rPr>
  </w:style>
  <w:style w:type="paragraph" w:styleId="NoSpacing">
    <w:name w:val="No Spacing"/>
    <w:link w:val="NoSpacingChar"/>
    <w:uiPriority w:val="1"/>
    <w:qFormat/>
    <w:rsid w:val="00460647"/>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60647"/>
    <w:rPr>
      <w:rFonts w:eastAsiaTheme="minorEastAsia"/>
      <w:lang w:eastAsia="ja-JP"/>
    </w:rPr>
  </w:style>
  <w:style w:type="paragraph" w:styleId="BalloonText">
    <w:name w:val="Balloon Text"/>
    <w:basedOn w:val="Normal"/>
    <w:link w:val="BalloonTextChar"/>
    <w:uiPriority w:val="99"/>
    <w:semiHidden/>
    <w:unhideWhenUsed/>
    <w:rsid w:val="00460647"/>
    <w:rPr>
      <w:rFonts w:ascii="Tahoma" w:hAnsi="Tahoma" w:cs="Tahoma"/>
      <w:sz w:val="16"/>
      <w:szCs w:val="16"/>
    </w:rPr>
  </w:style>
  <w:style w:type="character" w:customStyle="1" w:styleId="BalloonTextChar">
    <w:name w:val="Balloon Text Char"/>
    <w:basedOn w:val="DefaultParagraphFont"/>
    <w:link w:val="BalloonText"/>
    <w:uiPriority w:val="99"/>
    <w:semiHidden/>
    <w:rsid w:val="00460647"/>
    <w:rPr>
      <w:rFonts w:ascii="Tahoma" w:hAnsi="Tahoma" w:cs="Tahoma"/>
      <w:sz w:val="16"/>
      <w:szCs w:val="16"/>
    </w:rPr>
  </w:style>
  <w:style w:type="paragraph" w:styleId="Header">
    <w:name w:val="header"/>
    <w:basedOn w:val="Normal"/>
    <w:link w:val="HeaderChar"/>
    <w:uiPriority w:val="99"/>
    <w:unhideWhenUsed/>
    <w:rsid w:val="00460647"/>
    <w:pPr>
      <w:tabs>
        <w:tab w:val="center" w:pos="4680"/>
        <w:tab w:val="right" w:pos="9360"/>
      </w:tabs>
    </w:pPr>
  </w:style>
  <w:style w:type="character" w:customStyle="1" w:styleId="HeaderChar">
    <w:name w:val="Header Char"/>
    <w:basedOn w:val="DefaultParagraphFont"/>
    <w:link w:val="Header"/>
    <w:uiPriority w:val="99"/>
    <w:rsid w:val="00460647"/>
    <w:rPr>
      <w:rFonts w:ascii="Calibri" w:hAnsi="Calibri" w:cs="Times New Roman"/>
    </w:rPr>
  </w:style>
  <w:style w:type="paragraph" w:styleId="Footer">
    <w:name w:val="footer"/>
    <w:basedOn w:val="Normal"/>
    <w:link w:val="FooterChar"/>
    <w:uiPriority w:val="99"/>
    <w:unhideWhenUsed/>
    <w:rsid w:val="00460647"/>
    <w:pPr>
      <w:tabs>
        <w:tab w:val="center" w:pos="4680"/>
        <w:tab w:val="right" w:pos="9360"/>
      </w:tabs>
    </w:pPr>
  </w:style>
  <w:style w:type="character" w:customStyle="1" w:styleId="FooterChar">
    <w:name w:val="Footer Char"/>
    <w:basedOn w:val="DefaultParagraphFont"/>
    <w:link w:val="Footer"/>
    <w:uiPriority w:val="99"/>
    <w:rsid w:val="00460647"/>
    <w:rPr>
      <w:rFonts w:ascii="Calibri" w:hAnsi="Calibri" w:cs="Times New Roman"/>
    </w:rPr>
  </w:style>
  <w:style w:type="paragraph" w:styleId="IntenseQuote">
    <w:name w:val="Intense Quote"/>
    <w:basedOn w:val="Normal"/>
    <w:next w:val="Normal"/>
    <w:link w:val="IntenseQuoteChar"/>
    <w:uiPriority w:val="30"/>
    <w:qFormat/>
    <w:rsid w:val="0020071A"/>
    <w:pPr>
      <w:pBdr>
        <w:bottom w:val="single" w:sz="4" w:space="4" w:color="4F81BD" w:themeColor="accent1"/>
      </w:pBdr>
      <w:spacing w:before="240" w:after="120"/>
      <w:ind w:left="720" w:right="936"/>
    </w:pPr>
    <w:rPr>
      <w:b/>
      <w:bCs/>
      <w:i/>
      <w:iCs/>
      <w:color w:val="4F81BD" w:themeColor="accent1"/>
    </w:rPr>
  </w:style>
  <w:style w:type="character" w:customStyle="1" w:styleId="IntenseQuoteChar">
    <w:name w:val="Intense Quote Char"/>
    <w:basedOn w:val="DefaultParagraphFont"/>
    <w:link w:val="IntenseQuote"/>
    <w:uiPriority w:val="30"/>
    <w:rsid w:val="0020071A"/>
    <w:rPr>
      <w:rFonts w:ascii="Calibri" w:hAnsi="Calibri" w:cs="Times New Roman"/>
      <w:b/>
      <w:bCs/>
      <w:i/>
      <w:iCs/>
      <w:color w:val="4F81BD" w:themeColor="accent1"/>
    </w:rPr>
  </w:style>
  <w:style w:type="character" w:customStyle="1" w:styleId="Heading1Char">
    <w:name w:val="Heading 1 Char"/>
    <w:basedOn w:val="DefaultParagraphFont"/>
    <w:link w:val="Heading1"/>
    <w:uiPriority w:val="9"/>
    <w:rsid w:val="0020071A"/>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uiPriority w:val="99"/>
    <w:unhideWhenUsed/>
    <w:rsid w:val="0020071A"/>
    <w:pPr>
      <w:spacing w:after="120" w:line="276" w:lineRule="auto"/>
    </w:pPr>
    <w:rPr>
      <w:rFonts w:ascii="Bookman Old Style" w:hAnsi="Bookman Old Style"/>
      <w:sz w:val="20"/>
      <w:szCs w:val="20"/>
    </w:rPr>
  </w:style>
  <w:style w:type="character" w:customStyle="1" w:styleId="BodyTextChar">
    <w:name w:val="Body Text Char"/>
    <w:basedOn w:val="DefaultParagraphFont"/>
    <w:link w:val="BodyText"/>
    <w:uiPriority w:val="99"/>
    <w:rsid w:val="0020071A"/>
    <w:rPr>
      <w:rFonts w:ascii="Bookman Old Style" w:hAnsi="Bookman Old Style"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allison_b@aps.ed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if"/><Relationship Id="rId5" Type="http://schemas.openxmlformats.org/officeDocument/2006/relationships/settings" Target="settings.xml"/><Relationship Id="rId15" Type="http://schemas.openxmlformats.org/officeDocument/2006/relationships/hyperlink" Target="mailto:allison_b@aps.edu" TargetMode="Externa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Fixed.Assets@aps.edu"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tinyurl.com/APS-assets" TargetMode="External"/><Relationship Id="rId1" Type="http://schemas.openxmlformats.org/officeDocument/2006/relationships/image" Target="media/image3.tif"/></Relationships>
</file>

<file path=word/_rels/footer2.xml.rels><?xml version="1.0" encoding="UTF-8" standalone="yes"?>
<Relationships xmlns="http://schemas.openxmlformats.org/package/2006/relationships"><Relationship Id="rId2" Type="http://schemas.openxmlformats.org/officeDocument/2006/relationships/hyperlink" Target="http://tinyurl.com/APS-assets" TargetMode="External"/><Relationship Id="rId1" Type="http://schemas.openxmlformats.org/officeDocument/2006/relationships/image" Target="media/image3.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15DE83-BA4E-450E-B7FB-80955F148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1193</Words>
  <Characters>6806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Modified by Bryan Allison, Fixed Asset Specialist</dc:creator>
  <cp:lastModifiedBy>Ellerd, Melvin B</cp:lastModifiedBy>
  <cp:revision>2</cp:revision>
  <dcterms:created xsi:type="dcterms:W3CDTF">2016-10-07T19:24:00Z</dcterms:created>
  <dcterms:modified xsi:type="dcterms:W3CDTF">2016-10-07T19:24:00Z</dcterms:modified>
</cp:coreProperties>
</file>