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D23" w:rsidRDefault="00740D23" w:rsidP="00B82AFF">
      <w:pPr>
        <w:pStyle w:val="Heading1"/>
        <w:spacing w:before="100" w:beforeAutospacing="1" w:after="100" w:afterAutospacing="1" w:line="240" w:lineRule="auto"/>
        <w:jc w:val="center"/>
      </w:pPr>
      <w:bookmarkStart w:id="0" w:name="_Toc406577275"/>
      <w:r>
        <w:t>APPENDIX D (APS WARRANTIED ASSET RETURN &amp; EXCHANGE FORM)</w:t>
      </w:r>
      <w:bookmarkEnd w:id="0"/>
    </w:p>
    <w:p w:rsidR="00740D23" w:rsidRPr="003F53B9" w:rsidRDefault="00740D23" w:rsidP="00740D23">
      <w:pPr>
        <w:spacing w:before="0" w:after="0" w:line="240" w:lineRule="auto"/>
        <w:jc w:val="center"/>
        <w:rPr>
          <w:rFonts w:eastAsia="Calibri"/>
          <w:b/>
          <w:spacing w:val="100"/>
          <w:sz w:val="32"/>
          <w:szCs w:val="32"/>
        </w:rPr>
      </w:pPr>
      <w:r w:rsidRPr="003F53B9">
        <w:rPr>
          <w:rFonts w:eastAsia="Calibri"/>
          <w:b/>
          <w:spacing w:val="100"/>
          <w:sz w:val="32"/>
          <w:szCs w:val="32"/>
        </w:rPr>
        <w:t>Albuquerque Public Schools</w:t>
      </w:r>
    </w:p>
    <w:p w:rsidR="00740D23" w:rsidRPr="003F53B9" w:rsidRDefault="00036A7A" w:rsidP="00740D23">
      <w:pPr>
        <w:spacing w:before="0" w:after="0" w:line="240" w:lineRule="auto"/>
        <w:jc w:val="center"/>
        <w:rPr>
          <w:rFonts w:eastAsia="Calibri"/>
          <w:b/>
          <w:spacing w:val="100"/>
          <w:sz w:val="32"/>
          <w:szCs w:val="32"/>
        </w:rPr>
      </w:pPr>
      <w:r>
        <w:rPr>
          <w:rFonts w:eastAsia="Calibri"/>
          <w:b/>
          <w:spacing w:val="100"/>
          <w:sz w:val="32"/>
          <w:szCs w:val="32"/>
        </w:rPr>
        <w:t>Asset Warranty</w:t>
      </w:r>
      <w:r w:rsidR="00740D23" w:rsidRPr="003F53B9">
        <w:rPr>
          <w:rFonts w:eastAsia="Calibri"/>
          <w:b/>
          <w:spacing w:val="100"/>
          <w:sz w:val="32"/>
          <w:szCs w:val="32"/>
        </w:rPr>
        <w:t xml:space="preserve"> Return and Exchange Form</w:t>
      </w:r>
    </w:p>
    <w:p w:rsidR="00740D23" w:rsidRDefault="00740D23" w:rsidP="00B82AFF">
      <w:pPr>
        <w:tabs>
          <w:tab w:val="right" w:pos="10080"/>
        </w:tabs>
        <w:spacing w:before="0" w:after="0" w:line="240" w:lineRule="auto"/>
        <w:rPr>
          <w:rFonts w:eastAsia="Calibri"/>
          <w:b/>
          <w:sz w:val="22"/>
          <w:szCs w:val="22"/>
        </w:rPr>
      </w:pPr>
      <w:r w:rsidRPr="003F53B9">
        <w:rPr>
          <w:rFonts w:eastAsia="Calibri"/>
          <w:b/>
          <w:sz w:val="24"/>
          <w:szCs w:val="24"/>
        </w:rPr>
        <w:t>Please handwrite or type in the appropriate information below.           Date:</w:t>
      </w:r>
      <w:r>
        <w:rPr>
          <w:rFonts w:eastAsia="Calibri"/>
          <w:b/>
          <w:sz w:val="22"/>
          <w:szCs w:val="22"/>
        </w:rPr>
        <w:t xml:space="preserve"> </w:t>
      </w:r>
      <w:r w:rsidR="00B82AFF">
        <w:rPr>
          <w:rFonts w:eastAsia="Calibri"/>
          <w:b/>
          <w:sz w:val="22"/>
          <w:szCs w:val="22"/>
          <w:u w:val="single"/>
        </w:rPr>
        <w:tab/>
      </w:r>
    </w:p>
    <w:p w:rsidR="00740D23" w:rsidRPr="003F53B9" w:rsidRDefault="00740D23" w:rsidP="00740D23">
      <w:pPr>
        <w:spacing w:before="0" w:after="0" w:line="240" w:lineRule="auto"/>
        <w:rPr>
          <w:rFonts w:eastAsia="Calibri"/>
          <w:b/>
          <w:sz w:val="28"/>
          <w:szCs w:val="28"/>
        </w:rPr>
      </w:pPr>
    </w:p>
    <w:p w:rsidR="00740D23" w:rsidRPr="003F53B9" w:rsidRDefault="00740D23" w:rsidP="00B82AFF">
      <w:pPr>
        <w:tabs>
          <w:tab w:val="right" w:pos="6840"/>
          <w:tab w:val="right" w:pos="10080"/>
        </w:tabs>
        <w:spacing w:before="0" w:after="0" w:line="240" w:lineRule="auto"/>
        <w:rPr>
          <w:rFonts w:eastAsia="Calibri"/>
          <w:sz w:val="22"/>
          <w:szCs w:val="22"/>
        </w:rPr>
      </w:pPr>
      <w:r w:rsidRPr="003F53B9">
        <w:rPr>
          <w:rFonts w:eastAsia="Calibri"/>
          <w:sz w:val="22"/>
          <w:szCs w:val="22"/>
        </w:rPr>
        <w:t xml:space="preserve">School Site: </w:t>
      </w:r>
      <w:r w:rsidR="00B82AFF">
        <w:rPr>
          <w:rFonts w:eastAsia="Calibri"/>
          <w:sz w:val="22"/>
          <w:szCs w:val="22"/>
          <w:u w:val="single"/>
        </w:rPr>
        <w:tab/>
      </w:r>
      <w:r w:rsidRPr="003F53B9">
        <w:rPr>
          <w:rFonts w:eastAsia="Calibri"/>
          <w:sz w:val="22"/>
          <w:szCs w:val="22"/>
        </w:rPr>
        <w:t xml:space="preserve"> Location #: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B82AFF">
      <w:pPr>
        <w:tabs>
          <w:tab w:val="left" w:pos="3240"/>
          <w:tab w:val="right" w:pos="10080"/>
        </w:tabs>
        <w:spacing w:before="0" w:after="0" w:line="240" w:lineRule="auto"/>
        <w:rPr>
          <w:rFonts w:eastAsia="Calibri"/>
          <w:sz w:val="22"/>
          <w:szCs w:val="22"/>
        </w:rPr>
      </w:pPr>
      <w:r w:rsidRPr="003F53B9">
        <w:rPr>
          <w:rFonts w:eastAsia="Calibri"/>
          <w:sz w:val="22"/>
          <w:szCs w:val="22"/>
        </w:rPr>
        <w:t>Resides in Room #</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r w:rsidRPr="003F53B9">
        <w:rPr>
          <w:rFonts w:eastAsia="Calibri"/>
          <w:sz w:val="22"/>
          <w:szCs w:val="22"/>
        </w:rPr>
        <w:t xml:space="preserve"> OR checked out to: Employee Na</w:t>
      </w:r>
      <w:r>
        <w:rPr>
          <w:rFonts w:eastAsia="Calibri"/>
          <w:sz w:val="22"/>
          <w:szCs w:val="22"/>
        </w:rPr>
        <w:t xml:space="preserve">me: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B82AFF" w:rsidRDefault="00B82AFF" w:rsidP="00B82AFF">
      <w:pPr>
        <w:tabs>
          <w:tab w:val="left" w:pos="6480"/>
          <w:tab w:val="left" w:pos="10080"/>
        </w:tabs>
        <w:spacing w:before="0" w:after="0" w:line="240" w:lineRule="auto"/>
        <w:rPr>
          <w:rFonts w:eastAsia="Calibri"/>
          <w:sz w:val="22"/>
          <w:szCs w:val="22"/>
        </w:rPr>
      </w:pPr>
      <w:r w:rsidRPr="003F53B9">
        <w:rPr>
          <w:rFonts w:eastAsia="Calibri"/>
          <w:sz w:val="22"/>
          <w:szCs w:val="22"/>
        </w:rPr>
        <w:t>Name:</w:t>
      </w:r>
      <w:r>
        <w:rPr>
          <w:rFonts w:eastAsia="Calibri"/>
          <w:sz w:val="22"/>
          <w:szCs w:val="22"/>
        </w:rPr>
        <w:t xml:space="preserve"> </w:t>
      </w:r>
      <w:r>
        <w:rPr>
          <w:rFonts w:eastAsia="Calibri"/>
          <w:sz w:val="22"/>
          <w:szCs w:val="22"/>
          <w:u w:val="single"/>
        </w:rPr>
        <w:tab/>
      </w:r>
      <w:r>
        <w:rPr>
          <w:rFonts w:eastAsia="Calibri"/>
          <w:sz w:val="22"/>
          <w:szCs w:val="22"/>
        </w:rPr>
        <w:t xml:space="preserve"> </w:t>
      </w:r>
      <w:r w:rsidR="00740D23" w:rsidRPr="003F53B9">
        <w:rPr>
          <w:rFonts w:eastAsia="Calibri"/>
          <w:sz w:val="22"/>
          <w:szCs w:val="22"/>
        </w:rPr>
        <w:t>Employee #</w:t>
      </w:r>
      <w:r>
        <w:rPr>
          <w:rFonts w:eastAsia="Calibri"/>
          <w:sz w:val="22"/>
          <w:szCs w:val="22"/>
        </w:rPr>
        <w:t xml:space="preserve">: </w:t>
      </w:r>
      <w:r>
        <w:rPr>
          <w:rFonts w:eastAsia="Calibri"/>
          <w:sz w:val="22"/>
          <w:szCs w:val="22"/>
          <w:u w:val="single"/>
        </w:rPr>
        <w:tab/>
      </w:r>
    </w:p>
    <w:p w:rsidR="00B82AFF" w:rsidRDefault="00B82AFF" w:rsidP="00B82AFF">
      <w:pPr>
        <w:tabs>
          <w:tab w:val="left" w:pos="6480"/>
          <w:tab w:val="left" w:pos="10080"/>
        </w:tabs>
        <w:spacing w:before="0" w:after="0" w:line="240" w:lineRule="auto"/>
        <w:rPr>
          <w:rFonts w:eastAsia="Calibri"/>
          <w:sz w:val="22"/>
          <w:szCs w:val="22"/>
        </w:rPr>
      </w:pPr>
    </w:p>
    <w:p w:rsidR="00740D23" w:rsidRPr="003F53B9" w:rsidRDefault="00740D23" w:rsidP="00B82AFF">
      <w:pPr>
        <w:tabs>
          <w:tab w:val="left" w:pos="5040"/>
          <w:tab w:val="left" w:pos="10080"/>
        </w:tabs>
        <w:spacing w:before="0" w:after="0" w:line="240" w:lineRule="auto"/>
        <w:rPr>
          <w:rFonts w:eastAsia="Calibri"/>
          <w:sz w:val="22"/>
          <w:szCs w:val="22"/>
        </w:rPr>
      </w:pPr>
      <w:r w:rsidRPr="003F53B9">
        <w:rPr>
          <w:rFonts w:eastAsia="Calibri"/>
          <w:sz w:val="22"/>
          <w:szCs w:val="22"/>
        </w:rPr>
        <w:t>Telephone #</w:t>
      </w:r>
      <w:r w:rsidR="00B82AFF">
        <w:rPr>
          <w:rFonts w:eastAsia="Calibri"/>
          <w:sz w:val="22"/>
          <w:szCs w:val="22"/>
        </w:rPr>
        <w:t xml:space="preserve">: </w:t>
      </w:r>
      <w:r w:rsidR="00B82AFF">
        <w:rPr>
          <w:rFonts w:eastAsia="Calibri"/>
          <w:sz w:val="22"/>
          <w:szCs w:val="22"/>
          <w:u w:val="single"/>
        </w:rPr>
        <w:tab/>
        <w:t xml:space="preserve"> </w:t>
      </w:r>
      <w:r w:rsidRPr="003F53B9">
        <w:rPr>
          <w:rFonts w:eastAsia="Calibri"/>
          <w:sz w:val="22"/>
          <w:szCs w:val="22"/>
        </w:rPr>
        <w:t>Email Address</w:t>
      </w:r>
      <w:r w:rsidR="00B82AFF">
        <w:rPr>
          <w:rFonts w:eastAsia="Calibri"/>
          <w:sz w:val="22"/>
          <w:szCs w:val="22"/>
        </w:rPr>
        <w:t xml:space="preserve">: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rPr>
          <w:rFonts w:eastAsia="Calibri"/>
          <w:sz w:val="22"/>
          <w:szCs w:val="22"/>
        </w:rPr>
      </w:pPr>
      <w:r w:rsidRPr="003F53B9">
        <w:rPr>
          <w:rFonts w:eastAsia="Calibri"/>
          <w:b/>
          <w:sz w:val="22"/>
          <w:szCs w:val="22"/>
        </w:rPr>
        <w:t>Step 1</w:t>
      </w:r>
      <w:r w:rsidRPr="003F53B9">
        <w:rPr>
          <w:rFonts w:eastAsia="Calibri"/>
          <w:sz w:val="22"/>
          <w:szCs w:val="22"/>
        </w:rPr>
        <w:t xml:space="preserve">: Equipment to be exchanged under existing Equipment Warranty </w:t>
      </w:r>
    </w:p>
    <w:p w:rsidR="00740D23" w:rsidRPr="003F53B9" w:rsidRDefault="00740D23" w:rsidP="00740D23">
      <w:pPr>
        <w:spacing w:before="0" w:after="0" w:line="240" w:lineRule="auto"/>
        <w:rPr>
          <w:rFonts w:eastAsia="Calibri"/>
          <w:sz w:val="22"/>
          <w:szCs w:val="22"/>
        </w:rPr>
      </w:pPr>
    </w:p>
    <w:p w:rsidR="00740D23" w:rsidRPr="003F53B9" w:rsidRDefault="00740D23" w:rsidP="00B82AFF">
      <w:pPr>
        <w:tabs>
          <w:tab w:val="left" w:pos="5040"/>
          <w:tab w:val="left" w:pos="10080"/>
        </w:tabs>
        <w:spacing w:before="0" w:after="0" w:line="240" w:lineRule="auto"/>
        <w:rPr>
          <w:rFonts w:eastAsia="Calibri"/>
          <w:sz w:val="22"/>
          <w:szCs w:val="22"/>
        </w:rPr>
      </w:pPr>
      <w:r w:rsidRPr="003F53B9">
        <w:rPr>
          <w:rFonts w:eastAsia="Calibri"/>
          <w:sz w:val="22"/>
          <w:szCs w:val="22"/>
        </w:rPr>
        <w:t>Equipment Make</w:t>
      </w:r>
      <w:r w:rsidR="00B82AFF">
        <w:rPr>
          <w:rFonts w:eastAsia="Calibri"/>
          <w:sz w:val="22"/>
          <w:szCs w:val="22"/>
        </w:rPr>
        <w:t xml:space="preserve">: </w:t>
      </w:r>
      <w:r w:rsidR="00B82AFF">
        <w:rPr>
          <w:rFonts w:eastAsia="Calibri"/>
          <w:sz w:val="22"/>
          <w:szCs w:val="22"/>
          <w:u w:val="single"/>
        </w:rPr>
        <w:tab/>
      </w:r>
      <w:r w:rsidRPr="003F53B9">
        <w:rPr>
          <w:rFonts w:eastAsia="Calibri"/>
          <w:sz w:val="22"/>
          <w:szCs w:val="22"/>
        </w:rPr>
        <w:t xml:space="preserve"> Model</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B82AFF">
      <w:pPr>
        <w:tabs>
          <w:tab w:val="left" w:pos="5040"/>
          <w:tab w:val="left" w:pos="10080"/>
        </w:tabs>
        <w:spacing w:before="0" w:after="0" w:line="240" w:lineRule="auto"/>
        <w:rPr>
          <w:rFonts w:eastAsia="Calibri"/>
          <w:sz w:val="22"/>
          <w:szCs w:val="22"/>
        </w:rPr>
      </w:pPr>
      <w:r w:rsidRPr="003F53B9">
        <w:rPr>
          <w:rFonts w:eastAsia="Calibri"/>
          <w:sz w:val="22"/>
          <w:szCs w:val="22"/>
        </w:rPr>
        <w:t>Equipment Asset Tag #</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r w:rsidRPr="003F53B9">
        <w:rPr>
          <w:rFonts w:eastAsia="Calibri"/>
          <w:sz w:val="22"/>
          <w:szCs w:val="22"/>
        </w:rPr>
        <w:t xml:space="preserve"> Equipment Serial #</w:t>
      </w:r>
      <w:r w:rsidR="00B82AFF">
        <w:rPr>
          <w:rFonts w:eastAsia="Calibri"/>
          <w:sz w:val="22"/>
          <w:szCs w:val="22"/>
        </w:rPr>
        <w:t xml:space="preserve">: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B82AFF">
      <w:pPr>
        <w:tabs>
          <w:tab w:val="left" w:pos="5040"/>
          <w:tab w:val="left" w:pos="10080"/>
        </w:tabs>
        <w:spacing w:before="0" w:after="0" w:line="240" w:lineRule="auto"/>
        <w:rPr>
          <w:rFonts w:eastAsia="Calibri"/>
          <w:sz w:val="22"/>
          <w:szCs w:val="22"/>
        </w:rPr>
      </w:pPr>
      <w:r w:rsidRPr="003F53B9">
        <w:rPr>
          <w:rFonts w:eastAsia="Calibri"/>
          <w:sz w:val="22"/>
          <w:szCs w:val="22"/>
        </w:rPr>
        <w:t>Fund Number</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r w:rsidRPr="003F53B9">
        <w:rPr>
          <w:rFonts w:eastAsia="Calibri"/>
          <w:sz w:val="22"/>
          <w:szCs w:val="22"/>
        </w:rPr>
        <w:t xml:space="preserve"> Accounting Unit</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B82AFF" w:rsidRDefault="00740D23" w:rsidP="00B82AFF">
      <w:pPr>
        <w:tabs>
          <w:tab w:val="left" w:pos="3780"/>
          <w:tab w:val="left" w:pos="10080"/>
        </w:tabs>
        <w:spacing w:before="0" w:after="0" w:line="240" w:lineRule="auto"/>
        <w:rPr>
          <w:rFonts w:eastAsia="Calibri"/>
          <w:sz w:val="22"/>
          <w:szCs w:val="22"/>
          <w:u w:val="single"/>
        </w:rPr>
      </w:pPr>
      <w:r w:rsidRPr="003F53B9">
        <w:rPr>
          <w:rFonts w:eastAsia="Calibri"/>
          <w:sz w:val="22"/>
          <w:szCs w:val="22"/>
        </w:rPr>
        <w:t>Original PO#</w:t>
      </w:r>
      <w:r w:rsidR="00B82AFF">
        <w:rPr>
          <w:rFonts w:eastAsia="Calibri"/>
          <w:sz w:val="22"/>
          <w:szCs w:val="22"/>
        </w:rPr>
        <w:t>:</w:t>
      </w:r>
      <w:r w:rsidRPr="003F53B9">
        <w:rPr>
          <w:rFonts w:eastAsia="Calibri"/>
          <w:sz w:val="22"/>
          <w:szCs w:val="22"/>
        </w:rPr>
        <w:t xml:space="preserve"> </w:t>
      </w:r>
      <w:r w:rsidR="00B82AFF">
        <w:rPr>
          <w:rFonts w:eastAsia="Calibri"/>
          <w:sz w:val="22"/>
          <w:szCs w:val="22"/>
          <w:u w:val="single"/>
        </w:rPr>
        <w:tab/>
      </w:r>
      <w:r w:rsidRPr="003F53B9">
        <w:rPr>
          <w:rFonts w:eastAsia="Calibri"/>
          <w:sz w:val="22"/>
          <w:szCs w:val="22"/>
        </w:rPr>
        <w:t xml:space="preserve"> Approval - Pri</w:t>
      </w:r>
      <w:r w:rsidR="00B82AFF">
        <w:rPr>
          <w:rFonts w:eastAsia="Calibri"/>
          <w:sz w:val="22"/>
          <w:szCs w:val="22"/>
        </w:rPr>
        <w:t xml:space="preserve">ncipal/Department Manager: </w:t>
      </w:r>
      <w:r w:rsidR="00B82AFF">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rPr>
          <w:rFonts w:eastAsia="Calibri"/>
          <w:sz w:val="22"/>
          <w:szCs w:val="22"/>
        </w:rPr>
      </w:pPr>
      <w:r w:rsidRPr="003F53B9">
        <w:rPr>
          <w:rFonts w:eastAsia="Calibri"/>
          <w:b/>
          <w:sz w:val="22"/>
          <w:szCs w:val="22"/>
        </w:rPr>
        <w:t>Step 2</w:t>
      </w:r>
      <w:r w:rsidRPr="003F53B9">
        <w:rPr>
          <w:rFonts w:eastAsia="Calibri"/>
          <w:sz w:val="22"/>
          <w:szCs w:val="22"/>
        </w:rPr>
        <w:t>: New Equipment received under the Equipment Warranty process</w:t>
      </w:r>
    </w:p>
    <w:p w:rsidR="00740D23" w:rsidRPr="003F53B9" w:rsidRDefault="00740D23" w:rsidP="00740D23">
      <w:pPr>
        <w:spacing w:before="0" w:after="0" w:line="240" w:lineRule="auto"/>
        <w:rPr>
          <w:rFonts w:eastAsia="Calibri"/>
          <w:sz w:val="22"/>
          <w:szCs w:val="22"/>
        </w:rPr>
      </w:pPr>
    </w:p>
    <w:p w:rsidR="00740D23" w:rsidRPr="00874A3A" w:rsidRDefault="00740D23" w:rsidP="00874A3A">
      <w:pPr>
        <w:tabs>
          <w:tab w:val="left" w:pos="3600"/>
          <w:tab w:val="left" w:pos="10080"/>
        </w:tabs>
        <w:spacing w:before="0" w:after="0" w:line="240" w:lineRule="auto"/>
        <w:rPr>
          <w:rFonts w:eastAsia="Calibri"/>
          <w:sz w:val="22"/>
          <w:szCs w:val="22"/>
          <w:u w:val="single"/>
        </w:rPr>
      </w:pPr>
      <w:r w:rsidRPr="003F53B9">
        <w:rPr>
          <w:rFonts w:eastAsia="Calibri"/>
          <w:sz w:val="22"/>
          <w:szCs w:val="22"/>
        </w:rPr>
        <w:t>Equipment Serial #</w:t>
      </w:r>
      <w:r w:rsidR="00874A3A">
        <w:rPr>
          <w:rFonts w:eastAsia="Calibri"/>
          <w:sz w:val="22"/>
          <w:szCs w:val="22"/>
        </w:rPr>
        <w:t xml:space="preserve">: </w:t>
      </w:r>
      <w:r w:rsidR="00874A3A">
        <w:rPr>
          <w:rFonts w:eastAsia="Calibri"/>
          <w:sz w:val="22"/>
          <w:szCs w:val="22"/>
          <w:u w:val="single"/>
        </w:rPr>
        <w:tab/>
      </w:r>
      <w:r w:rsidRPr="003F53B9">
        <w:rPr>
          <w:rFonts w:eastAsia="Calibri"/>
          <w:sz w:val="22"/>
          <w:szCs w:val="22"/>
        </w:rPr>
        <w:t xml:space="preserve"> Company Represen</w:t>
      </w:r>
      <w:r w:rsidR="00874A3A">
        <w:rPr>
          <w:rFonts w:eastAsia="Calibri"/>
          <w:sz w:val="22"/>
          <w:szCs w:val="22"/>
        </w:rPr>
        <w:t xml:space="preserve">tative authorizing the exchange: </w:t>
      </w:r>
      <w:r w:rsidR="00874A3A">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874A3A">
      <w:pPr>
        <w:tabs>
          <w:tab w:val="left" w:pos="3960"/>
          <w:tab w:val="left" w:pos="8280"/>
          <w:tab w:val="left" w:pos="10080"/>
        </w:tabs>
        <w:spacing w:before="0" w:after="0" w:line="240" w:lineRule="auto"/>
        <w:rPr>
          <w:rFonts w:eastAsia="Calibri"/>
          <w:sz w:val="22"/>
          <w:szCs w:val="22"/>
        </w:rPr>
      </w:pPr>
      <w:r w:rsidRPr="003F53B9">
        <w:rPr>
          <w:rFonts w:eastAsia="Calibri"/>
          <w:sz w:val="22"/>
          <w:szCs w:val="22"/>
        </w:rPr>
        <w:t>Print Nam</w:t>
      </w:r>
      <w:r>
        <w:rPr>
          <w:rFonts w:eastAsia="Calibri"/>
          <w:sz w:val="22"/>
          <w:szCs w:val="22"/>
        </w:rPr>
        <w:t xml:space="preserve">e: </w:t>
      </w:r>
      <w:r w:rsidR="00874A3A">
        <w:rPr>
          <w:rFonts w:eastAsia="Calibri"/>
          <w:sz w:val="22"/>
          <w:szCs w:val="22"/>
          <w:u w:val="single"/>
        </w:rPr>
        <w:tab/>
      </w:r>
      <w:r w:rsidR="00874A3A">
        <w:rPr>
          <w:rFonts w:eastAsia="Calibri"/>
          <w:sz w:val="22"/>
          <w:szCs w:val="22"/>
        </w:rPr>
        <w:t xml:space="preserve"> </w:t>
      </w:r>
      <w:r>
        <w:rPr>
          <w:rFonts w:eastAsia="Calibri"/>
          <w:sz w:val="22"/>
          <w:szCs w:val="22"/>
        </w:rPr>
        <w:t>Si</w:t>
      </w:r>
      <w:r w:rsidRPr="003F53B9">
        <w:rPr>
          <w:rFonts w:eastAsia="Calibri"/>
          <w:sz w:val="22"/>
          <w:szCs w:val="22"/>
        </w:rPr>
        <w:t xml:space="preserve">gnature: </w:t>
      </w:r>
      <w:r w:rsidR="00874A3A">
        <w:rPr>
          <w:rFonts w:eastAsia="Calibri"/>
          <w:sz w:val="22"/>
          <w:szCs w:val="22"/>
          <w:u w:val="single"/>
        </w:rPr>
        <w:tab/>
      </w:r>
      <w:r w:rsidRPr="003F53B9">
        <w:rPr>
          <w:rFonts w:eastAsia="Calibri"/>
          <w:sz w:val="22"/>
          <w:szCs w:val="22"/>
        </w:rPr>
        <w:t xml:space="preserve"> Date: </w:t>
      </w:r>
      <w:r w:rsidR="00874A3A">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874A3A">
      <w:pPr>
        <w:tabs>
          <w:tab w:val="left" w:pos="5670"/>
        </w:tabs>
        <w:spacing w:before="0" w:after="0" w:line="240" w:lineRule="auto"/>
        <w:rPr>
          <w:rFonts w:eastAsia="Calibri"/>
          <w:sz w:val="22"/>
          <w:szCs w:val="22"/>
        </w:rPr>
      </w:pPr>
      <w:r w:rsidRPr="003F53B9">
        <w:rPr>
          <w:rFonts w:eastAsia="Calibri"/>
          <w:sz w:val="22"/>
          <w:szCs w:val="22"/>
        </w:rPr>
        <w:t>Affix APS Asset Tag from original Equipment below</w:t>
      </w:r>
      <w:r w:rsidRPr="003F53B9">
        <w:rPr>
          <w:rFonts w:eastAsia="Calibri"/>
          <w:sz w:val="22"/>
          <w:szCs w:val="22"/>
        </w:rPr>
        <w:tab/>
      </w:r>
      <w:r w:rsidR="00874A3A">
        <w:rPr>
          <w:rFonts w:eastAsia="Calibri"/>
          <w:sz w:val="22"/>
          <w:szCs w:val="22"/>
        </w:rPr>
        <w:t>Company Providing Warranty Replacement</w:t>
      </w:r>
    </w:p>
    <w:p w:rsidR="00874A3A" w:rsidRDefault="00874A3A" w:rsidP="00874A3A">
      <w:pPr>
        <w:spacing w:before="0" w:after="0" w:line="240" w:lineRule="auto"/>
        <w:ind w:left="4500"/>
        <w:rPr>
          <w:rFonts w:eastAsia="Calibri"/>
          <w:sz w:val="22"/>
          <w:szCs w:val="22"/>
        </w:rPr>
      </w:pPr>
      <w:r>
        <w:rPr>
          <w:noProof/>
        </w:rPr>
        <mc:AlternateContent>
          <mc:Choice Requires="wps">
            <w:drawing>
              <wp:anchor distT="0" distB="0" distL="114300" distR="114300" simplePos="0" relativeHeight="251658240" behindDoc="0" locked="0" layoutInCell="1" allowOverlap="1" wp14:anchorId="0B6A8795" wp14:editId="10E02929">
                <wp:simplePos x="0" y="0"/>
                <wp:positionH relativeFrom="margin">
                  <wp:posOffset>38100</wp:posOffset>
                </wp:positionH>
                <wp:positionV relativeFrom="paragraph">
                  <wp:posOffset>63500</wp:posOffset>
                </wp:positionV>
                <wp:extent cx="2636520" cy="1043940"/>
                <wp:effectExtent l="0" t="0" r="11430" b="22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1043940"/>
                        </a:xfrm>
                        <a:prstGeom prst="rect">
                          <a:avLst/>
                        </a:prstGeom>
                        <a:solidFill>
                          <a:srgbClr val="FFFFFF"/>
                        </a:solidFill>
                        <a:ln w="9525">
                          <a:solidFill>
                            <a:srgbClr val="000000"/>
                          </a:solidFill>
                          <a:miter lim="800000"/>
                          <a:headEnd/>
                          <a:tailEnd/>
                        </a:ln>
                      </wps:spPr>
                      <wps:txbx>
                        <w:txbxContent>
                          <w:p w:rsidR="00740D23" w:rsidRDefault="00740D23" w:rsidP="00740D23">
                            <w:pPr>
                              <w:jc w:val="center"/>
                              <w:rPr>
                                <w:sz w:val="32"/>
                              </w:rPr>
                            </w:pPr>
                            <w:r>
                              <w:rPr>
                                <w:sz w:val="32"/>
                              </w:rPr>
                              <w:t>Property of the</w:t>
                            </w:r>
                          </w:p>
                          <w:p w:rsidR="00740D23" w:rsidRDefault="00740D23" w:rsidP="00740D23">
                            <w:pPr>
                              <w:jc w:val="center"/>
                              <w:rPr>
                                <w:sz w:val="32"/>
                              </w:rPr>
                            </w:pPr>
                            <w:r>
                              <w:rPr>
                                <w:sz w:val="28"/>
                                <w:szCs w:val="28"/>
                              </w:rPr>
                              <w:t>Albuquerque</w:t>
                            </w:r>
                            <w:r>
                              <w:rPr>
                                <w:sz w:val="32"/>
                              </w:rPr>
                              <w:t xml:space="preserve"> Public Schools</w:t>
                            </w:r>
                          </w:p>
                          <w:p w:rsidR="00740D23" w:rsidRDefault="00740D23" w:rsidP="00740D23">
                            <w:pPr>
                              <w:jc w:val="center"/>
                            </w:pPr>
                          </w:p>
                          <w:p w:rsidR="00740D23" w:rsidRDefault="00740D23" w:rsidP="00740D23">
                            <w:pPr>
                              <w:jc w:val="center"/>
                              <w:rPr>
                                <w:spacing w:val="40"/>
                                <w:sz w:val="32"/>
                                <w:szCs w:val="32"/>
                              </w:rPr>
                            </w:pPr>
                            <w:r>
                              <w:rPr>
                                <w:spacing w:val="40"/>
                                <w:sz w:val="48"/>
                              </w:rPr>
                              <w:t>XXXXXX</w:t>
                            </w:r>
                          </w:p>
                          <w:p w:rsidR="00740D23" w:rsidRDefault="00740D23" w:rsidP="00740D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6A8795" id="_x0000_t202" coordsize="21600,21600" o:spt="202" path="m,l,21600r21600,l21600,xe">
                <v:stroke joinstyle="miter"/>
                <v:path gradientshapeok="t" o:connecttype="rect"/>
              </v:shapetype>
              <v:shape id="Text Box 1" o:spid="_x0000_s1026" type="#_x0000_t202" style="position:absolute;left:0;text-align:left;margin-left:3pt;margin-top:5pt;width:207.6pt;height:82.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">
                <v:textbox>
                  <w:txbxContent>
                    <w:p w:rsidR="00740D23" w:rsidRDefault="00740D23" w:rsidP="00740D23">
                      <w:pPr>
                        <w:jc w:val="center"/>
                        <w:rPr>
                          <w:sz w:val="32"/>
                        </w:rPr>
                      </w:pPr>
                      <w:r>
                        <w:rPr>
                          <w:sz w:val="32"/>
                        </w:rPr>
                        <w:t>Property of the</w:t>
                      </w:r>
                    </w:p>
                    <w:p w:rsidR="00740D23" w:rsidRDefault="00740D23" w:rsidP="00740D23">
                      <w:pPr>
                        <w:jc w:val="center"/>
                        <w:rPr>
                          <w:sz w:val="32"/>
                        </w:rPr>
                      </w:pPr>
                      <w:r>
                        <w:rPr>
                          <w:sz w:val="28"/>
                          <w:szCs w:val="28"/>
                        </w:rPr>
                        <w:t>Albuquerque</w:t>
                      </w:r>
                      <w:r>
                        <w:rPr>
                          <w:sz w:val="32"/>
                        </w:rPr>
                        <w:t xml:space="preserve"> Public Schools</w:t>
                      </w:r>
                    </w:p>
                    <w:p w:rsidR="00740D23" w:rsidRDefault="00740D23" w:rsidP="00740D23">
                      <w:pPr>
                        <w:jc w:val="center"/>
                      </w:pPr>
                    </w:p>
                    <w:p w:rsidR="00740D23" w:rsidRDefault="00740D23" w:rsidP="00740D23">
                      <w:pPr>
                        <w:jc w:val="center"/>
                        <w:rPr>
                          <w:spacing w:val="40"/>
                          <w:sz w:val="32"/>
                          <w:szCs w:val="32"/>
                        </w:rPr>
                      </w:pPr>
                      <w:r>
                        <w:rPr>
                          <w:spacing w:val="40"/>
                          <w:sz w:val="48"/>
                        </w:rPr>
                        <w:t>XXXXXX</w:t>
                      </w:r>
                    </w:p>
                    <w:p w:rsidR="00740D23" w:rsidRDefault="00740D23" w:rsidP="00740D23"/>
                  </w:txbxContent>
                </v:textbox>
                <w10:wrap anchorx="margin"/>
              </v:shape>
            </w:pict>
          </mc:Fallback>
        </mc:AlternateContent>
      </w:r>
    </w:p>
    <w:p w:rsidR="00740D23" w:rsidRPr="003F53B9" w:rsidRDefault="00740D23" w:rsidP="002A555E">
      <w:pPr>
        <w:tabs>
          <w:tab w:val="left" w:pos="10080"/>
        </w:tabs>
        <w:spacing w:before="0" w:after="0" w:line="240" w:lineRule="auto"/>
        <w:ind w:left="4500"/>
        <w:rPr>
          <w:rFonts w:eastAsia="Calibri"/>
          <w:sz w:val="22"/>
          <w:szCs w:val="22"/>
        </w:rPr>
      </w:pPr>
      <w:r w:rsidRPr="003F53B9">
        <w:rPr>
          <w:rFonts w:eastAsia="Calibri"/>
          <w:sz w:val="22"/>
          <w:szCs w:val="22"/>
        </w:rPr>
        <w:t xml:space="preserve">Company Name: </w:t>
      </w:r>
      <w:r w:rsidR="002A555E">
        <w:rPr>
          <w:rFonts w:eastAsia="Calibri"/>
          <w:sz w:val="22"/>
          <w:szCs w:val="22"/>
          <w:u w:val="single"/>
        </w:rPr>
        <w:tab/>
      </w:r>
    </w:p>
    <w:p w:rsidR="00740D23" w:rsidRPr="003F53B9" w:rsidRDefault="00740D23" w:rsidP="00874A3A">
      <w:pPr>
        <w:spacing w:before="0" w:after="0" w:line="240" w:lineRule="auto"/>
        <w:ind w:left="4500"/>
        <w:rPr>
          <w:rFonts w:eastAsia="Calibri"/>
          <w:sz w:val="22"/>
          <w:szCs w:val="22"/>
        </w:rPr>
      </w:pPr>
    </w:p>
    <w:p w:rsidR="00740D23" w:rsidRPr="003F53B9" w:rsidRDefault="00740D23" w:rsidP="002A555E">
      <w:pPr>
        <w:tabs>
          <w:tab w:val="left" w:pos="10080"/>
        </w:tabs>
        <w:spacing w:before="0" w:after="0" w:line="240" w:lineRule="auto"/>
        <w:ind w:left="4500"/>
        <w:rPr>
          <w:rFonts w:eastAsia="Calibri"/>
          <w:sz w:val="22"/>
          <w:szCs w:val="22"/>
        </w:rPr>
      </w:pPr>
      <w:r w:rsidRPr="003F53B9">
        <w:rPr>
          <w:rFonts w:eastAsia="Calibri"/>
          <w:sz w:val="22"/>
          <w:szCs w:val="22"/>
        </w:rPr>
        <w:t xml:space="preserve">Company Address: </w:t>
      </w:r>
      <w:r w:rsidR="002A555E">
        <w:rPr>
          <w:rFonts w:eastAsia="Calibri"/>
          <w:sz w:val="22"/>
          <w:szCs w:val="22"/>
          <w:u w:val="single"/>
        </w:rPr>
        <w:tab/>
      </w:r>
    </w:p>
    <w:p w:rsidR="00740D23" w:rsidRPr="003F53B9" w:rsidRDefault="00740D23" w:rsidP="00874A3A">
      <w:pPr>
        <w:spacing w:before="0" w:after="0" w:line="240" w:lineRule="auto"/>
        <w:ind w:left="4500"/>
        <w:rPr>
          <w:rFonts w:eastAsia="Calibri"/>
          <w:sz w:val="22"/>
          <w:szCs w:val="22"/>
        </w:rPr>
      </w:pPr>
    </w:p>
    <w:p w:rsidR="00740D23" w:rsidRPr="003F53B9" w:rsidRDefault="00740D23" w:rsidP="002A555E">
      <w:pPr>
        <w:tabs>
          <w:tab w:val="left" w:pos="10080"/>
        </w:tabs>
        <w:spacing w:before="0" w:after="0" w:line="240" w:lineRule="auto"/>
        <w:ind w:left="4500"/>
        <w:rPr>
          <w:rFonts w:eastAsia="Calibri"/>
          <w:sz w:val="22"/>
          <w:szCs w:val="22"/>
        </w:rPr>
      </w:pPr>
      <w:r w:rsidRPr="003F53B9">
        <w:rPr>
          <w:rFonts w:eastAsia="Calibri"/>
          <w:sz w:val="22"/>
          <w:szCs w:val="22"/>
        </w:rPr>
        <w:t xml:space="preserve">Company Store Phone #: </w:t>
      </w:r>
      <w:r w:rsidR="002A555E">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rPr>
          <w:rFonts w:eastAsia="Calibri"/>
          <w:sz w:val="22"/>
          <w:szCs w:val="22"/>
        </w:rPr>
      </w:pPr>
      <w:r w:rsidRPr="003F53B9">
        <w:rPr>
          <w:rFonts w:eastAsia="Calibri"/>
          <w:b/>
          <w:sz w:val="22"/>
          <w:szCs w:val="22"/>
        </w:rPr>
        <w:t>Step 3</w:t>
      </w:r>
      <w:r w:rsidRPr="003F53B9">
        <w:rPr>
          <w:rFonts w:eastAsia="Calibri"/>
          <w:sz w:val="22"/>
          <w:szCs w:val="22"/>
        </w:rPr>
        <w:t>: Options on how to obtain new asset tag</w:t>
      </w:r>
    </w:p>
    <w:p w:rsidR="00740D23" w:rsidRPr="003F53B9"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rPr>
          <w:rFonts w:eastAsia="Calibri"/>
          <w:sz w:val="22"/>
          <w:szCs w:val="22"/>
        </w:rPr>
      </w:pPr>
      <w:r w:rsidRPr="003F53B9">
        <w:rPr>
          <w:rFonts w:eastAsia="Calibri"/>
          <w:sz w:val="22"/>
          <w:szCs w:val="22"/>
        </w:rPr>
        <w:t>1. Send form to CFS by email:  (</w:t>
      </w:r>
      <w:hyperlink r:id="rId5" w:history="1">
        <w:r w:rsidRPr="003F53B9">
          <w:rPr>
            <w:rFonts w:eastAsia="Calibri"/>
            <w:color w:val="0000FF"/>
            <w:sz w:val="22"/>
            <w:szCs w:val="22"/>
            <w:u w:val="single"/>
          </w:rPr>
          <w:t>fixed.assets@aps.edu</w:t>
        </w:r>
      </w:hyperlink>
      <w:r w:rsidR="00874A3A">
        <w:rPr>
          <w:rFonts w:eastAsia="Calibri"/>
          <w:sz w:val="22"/>
          <w:szCs w:val="22"/>
        </w:rPr>
        <w:t>)</w:t>
      </w:r>
    </w:p>
    <w:p w:rsidR="00740D23" w:rsidRPr="003F53B9" w:rsidRDefault="00740D23" w:rsidP="00740D23">
      <w:pPr>
        <w:spacing w:before="0" w:after="0" w:line="240" w:lineRule="auto"/>
        <w:rPr>
          <w:rFonts w:eastAsia="Calibri"/>
          <w:sz w:val="22"/>
          <w:szCs w:val="22"/>
        </w:rPr>
      </w:pPr>
    </w:p>
    <w:p w:rsidR="00740D23" w:rsidRDefault="00874A3A" w:rsidP="00740D23">
      <w:pPr>
        <w:spacing w:before="0" w:after="0" w:line="240" w:lineRule="auto"/>
        <w:rPr>
          <w:rFonts w:eastAsia="Calibri"/>
          <w:sz w:val="22"/>
          <w:szCs w:val="22"/>
        </w:rPr>
      </w:pPr>
      <w:r>
        <w:rPr>
          <w:rFonts w:eastAsia="Calibri"/>
          <w:sz w:val="22"/>
          <w:szCs w:val="22"/>
        </w:rPr>
        <w:t>2. When you receive the replacement tag with this form, sign below and return to CFS:</w:t>
      </w:r>
    </w:p>
    <w:p w:rsidR="00874A3A" w:rsidRDefault="00874A3A" w:rsidP="00740D23">
      <w:pPr>
        <w:spacing w:before="0" w:after="0" w:line="240" w:lineRule="auto"/>
        <w:rPr>
          <w:rFonts w:eastAsia="Calibri"/>
          <w:sz w:val="22"/>
          <w:szCs w:val="22"/>
        </w:rPr>
      </w:pPr>
    </w:p>
    <w:p w:rsidR="00874A3A" w:rsidRPr="003F53B9" w:rsidRDefault="00874A3A" w:rsidP="00874A3A">
      <w:pPr>
        <w:tabs>
          <w:tab w:val="left" w:pos="3960"/>
          <w:tab w:val="left" w:pos="8280"/>
          <w:tab w:val="left" w:pos="10080"/>
        </w:tabs>
        <w:spacing w:before="0" w:after="0" w:line="240" w:lineRule="auto"/>
        <w:rPr>
          <w:rFonts w:eastAsia="Calibri"/>
          <w:sz w:val="22"/>
          <w:szCs w:val="22"/>
        </w:rPr>
      </w:pPr>
      <w:r w:rsidRPr="003F53B9">
        <w:rPr>
          <w:rFonts w:eastAsia="Calibri"/>
          <w:sz w:val="22"/>
          <w:szCs w:val="22"/>
        </w:rPr>
        <w:t>Print Nam</w:t>
      </w:r>
      <w:r>
        <w:rPr>
          <w:rFonts w:eastAsia="Calibri"/>
          <w:sz w:val="22"/>
          <w:szCs w:val="22"/>
        </w:rPr>
        <w:t xml:space="preserve">e: </w:t>
      </w:r>
      <w:r>
        <w:rPr>
          <w:rFonts w:eastAsia="Calibri"/>
          <w:sz w:val="22"/>
          <w:szCs w:val="22"/>
          <w:u w:val="single"/>
        </w:rPr>
        <w:tab/>
      </w:r>
      <w:r>
        <w:rPr>
          <w:rFonts w:eastAsia="Calibri"/>
          <w:sz w:val="22"/>
          <w:szCs w:val="22"/>
        </w:rPr>
        <w:t xml:space="preserve"> Si</w:t>
      </w:r>
      <w:r w:rsidRPr="003F53B9">
        <w:rPr>
          <w:rFonts w:eastAsia="Calibri"/>
          <w:sz w:val="22"/>
          <w:szCs w:val="22"/>
        </w:rPr>
        <w:t xml:space="preserve">gnature: </w:t>
      </w:r>
      <w:r>
        <w:rPr>
          <w:rFonts w:eastAsia="Calibri"/>
          <w:sz w:val="22"/>
          <w:szCs w:val="22"/>
          <w:u w:val="single"/>
        </w:rPr>
        <w:tab/>
      </w:r>
      <w:r w:rsidRPr="003F53B9">
        <w:rPr>
          <w:rFonts w:eastAsia="Calibri"/>
          <w:sz w:val="22"/>
          <w:szCs w:val="22"/>
        </w:rPr>
        <w:t xml:space="preserve"> Date: </w:t>
      </w:r>
      <w:r>
        <w:rPr>
          <w:rFonts w:eastAsia="Calibri"/>
          <w:sz w:val="22"/>
          <w:szCs w:val="22"/>
          <w:u w:val="single"/>
        </w:rPr>
        <w:tab/>
      </w:r>
    </w:p>
    <w:p w:rsidR="00740D23" w:rsidRDefault="00740D23" w:rsidP="00740D23">
      <w:pPr>
        <w:spacing w:before="0" w:after="0" w:line="240" w:lineRule="auto"/>
        <w:rPr>
          <w:rFonts w:eastAsia="Calibri"/>
          <w:sz w:val="22"/>
          <w:szCs w:val="22"/>
        </w:rPr>
      </w:pPr>
      <w:r w:rsidRPr="003F53B9">
        <w:rPr>
          <w:rFonts w:eastAsia="Calibri"/>
          <w:sz w:val="22"/>
          <w:szCs w:val="22"/>
        </w:rPr>
        <w:t>------------------------------------------------------------------------------------------------------------------------------</w:t>
      </w:r>
      <w:r>
        <w:rPr>
          <w:rFonts w:eastAsia="Calibri"/>
          <w:sz w:val="22"/>
          <w:szCs w:val="22"/>
        </w:rPr>
        <w:t>----------------------</w:t>
      </w:r>
    </w:p>
    <w:p w:rsidR="00740D23"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rPr>
          <w:rFonts w:eastAsia="Calibri"/>
          <w:sz w:val="22"/>
          <w:szCs w:val="22"/>
        </w:rPr>
      </w:pPr>
    </w:p>
    <w:p w:rsidR="00740D23" w:rsidRPr="003F53B9" w:rsidRDefault="00740D23" w:rsidP="002A555E">
      <w:pPr>
        <w:tabs>
          <w:tab w:val="left" w:pos="4320"/>
          <w:tab w:val="left" w:pos="7200"/>
          <w:tab w:val="left" w:pos="10080"/>
        </w:tabs>
        <w:spacing w:before="0" w:after="0" w:line="240" w:lineRule="auto"/>
        <w:rPr>
          <w:rFonts w:eastAsia="Calibri"/>
          <w:sz w:val="22"/>
          <w:szCs w:val="22"/>
        </w:rPr>
      </w:pPr>
      <w:r w:rsidRPr="003F53B9">
        <w:rPr>
          <w:rFonts w:eastAsia="Calibri"/>
          <w:sz w:val="22"/>
          <w:szCs w:val="22"/>
        </w:rPr>
        <w:t xml:space="preserve">CFS Office Use:    New Tag Number: </w:t>
      </w:r>
      <w:r w:rsidR="002A555E">
        <w:rPr>
          <w:rFonts w:eastAsia="Calibri"/>
          <w:sz w:val="22"/>
          <w:szCs w:val="22"/>
          <w:u w:val="single"/>
        </w:rPr>
        <w:tab/>
      </w:r>
      <w:r w:rsidRPr="003F53B9">
        <w:rPr>
          <w:rFonts w:eastAsia="Calibri"/>
          <w:sz w:val="22"/>
          <w:szCs w:val="22"/>
        </w:rPr>
        <w:t xml:space="preserve"> Date Sent to Site: </w:t>
      </w:r>
      <w:r w:rsidR="002A555E">
        <w:rPr>
          <w:rFonts w:eastAsia="Calibri"/>
          <w:sz w:val="22"/>
          <w:szCs w:val="22"/>
          <w:u w:val="single"/>
        </w:rPr>
        <w:tab/>
      </w:r>
      <w:r w:rsidR="002A555E">
        <w:rPr>
          <w:rFonts w:eastAsia="Calibri"/>
          <w:sz w:val="22"/>
          <w:szCs w:val="22"/>
        </w:rPr>
        <w:t xml:space="preserve"> </w:t>
      </w:r>
      <w:r>
        <w:rPr>
          <w:rFonts w:eastAsia="Calibri"/>
          <w:sz w:val="22"/>
          <w:szCs w:val="22"/>
        </w:rPr>
        <w:t xml:space="preserve">By: </w:t>
      </w:r>
      <w:r w:rsidR="002A555E">
        <w:rPr>
          <w:rFonts w:eastAsia="Calibri"/>
          <w:sz w:val="22"/>
          <w:szCs w:val="22"/>
          <w:u w:val="single"/>
        </w:rPr>
        <w:tab/>
      </w:r>
    </w:p>
    <w:p w:rsidR="00740D23" w:rsidRPr="003F53B9" w:rsidRDefault="00740D23" w:rsidP="00740D23">
      <w:pPr>
        <w:spacing w:before="0" w:after="0" w:line="240" w:lineRule="auto"/>
        <w:rPr>
          <w:rFonts w:eastAsia="Calibri"/>
          <w:sz w:val="22"/>
          <w:szCs w:val="22"/>
        </w:rPr>
      </w:pPr>
    </w:p>
    <w:p w:rsidR="00740D23" w:rsidRPr="003F53B9" w:rsidRDefault="00740D23" w:rsidP="00740D23">
      <w:pPr>
        <w:spacing w:before="0" w:after="0" w:line="240" w:lineRule="auto"/>
        <w:jc w:val="center"/>
        <w:rPr>
          <w:rFonts w:eastAsia="Calibri"/>
          <w:b/>
          <w:spacing w:val="100"/>
          <w:sz w:val="32"/>
          <w:szCs w:val="32"/>
        </w:rPr>
      </w:pPr>
      <w:r>
        <w:rPr>
          <w:rFonts w:eastAsia="Calibri"/>
          <w:b/>
          <w:spacing w:val="100"/>
          <w:sz w:val="32"/>
          <w:szCs w:val="32"/>
        </w:rPr>
        <w:br w:type="page"/>
      </w:r>
      <w:r w:rsidRPr="003F53B9">
        <w:rPr>
          <w:rFonts w:eastAsia="Calibri"/>
          <w:b/>
          <w:spacing w:val="100"/>
          <w:sz w:val="32"/>
          <w:szCs w:val="32"/>
        </w:rPr>
        <w:lastRenderedPageBreak/>
        <w:t>Albuquerque Public Schools</w:t>
      </w:r>
    </w:p>
    <w:p w:rsidR="00740D23" w:rsidRPr="003F53B9" w:rsidRDefault="00036A7A" w:rsidP="00740D23">
      <w:pPr>
        <w:spacing w:before="0" w:after="0" w:line="240" w:lineRule="auto"/>
        <w:rPr>
          <w:rFonts w:eastAsia="Calibri"/>
          <w:sz w:val="22"/>
          <w:szCs w:val="22"/>
        </w:rPr>
      </w:pPr>
      <w:r>
        <w:rPr>
          <w:rFonts w:eastAsia="Calibri"/>
          <w:b/>
          <w:spacing w:val="100"/>
          <w:sz w:val="32"/>
          <w:szCs w:val="32"/>
        </w:rPr>
        <w:t>Asset Warranty</w:t>
      </w:r>
      <w:bookmarkStart w:id="1" w:name="_GoBack"/>
      <w:bookmarkEnd w:id="1"/>
      <w:r w:rsidR="00740D23" w:rsidRPr="003F53B9">
        <w:rPr>
          <w:rFonts w:eastAsia="Calibri"/>
          <w:b/>
          <w:spacing w:val="100"/>
          <w:sz w:val="32"/>
          <w:szCs w:val="32"/>
        </w:rPr>
        <w:t xml:space="preserve"> Return and Exchange Form</w:t>
      </w:r>
      <w:r w:rsidR="00740D23" w:rsidRPr="003F53B9" w:rsidDel="0057721D">
        <w:rPr>
          <w:rFonts w:eastAsia="Calibri"/>
          <w:b/>
          <w:sz w:val="40"/>
          <w:szCs w:val="40"/>
        </w:rPr>
        <w:t xml:space="preserve"> </w:t>
      </w:r>
    </w:p>
    <w:p w:rsidR="00740D23" w:rsidRPr="003F53B9" w:rsidRDefault="00740D23" w:rsidP="00740D23">
      <w:pPr>
        <w:spacing w:before="0" w:after="0" w:line="240" w:lineRule="auto"/>
        <w:rPr>
          <w:rFonts w:eastAsia="Calibri"/>
          <w:color w:val="1F497D"/>
          <w:sz w:val="22"/>
          <w:szCs w:val="22"/>
        </w:rPr>
      </w:pPr>
    </w:p>
    <w:p w:rsidR="00740D23" w:rsidRPr="003F53B9" w:rsidRDefault="00740D23" w:rsidP="00740D23">
      <w:pPr>
        <w:spacing w:before="0" w:after="0" w:line="240" w:lineRule="auto"/>
        <w:rPr>
          <w:rFonts w:eastAsia="Calibri"/>
          <w:color w:val="365F91"/>
          <w:sz w:val="22"/>
          <w:szCs w:val="22"/>
        </w:rPr>
      </w:pPr>
    </w:p>
    <w:p w:rsidR="00740D23" w:rsidRPr="003F53B9" w:rsidRDefault="00740D23" w:rsidP="00740D23">
      <w:pPr>
        <w:spacing w:before="0" w:after="0" w:line="240" w:lineRule="auto"/>
        <w:rPr>
          <w:rFonts w:eastAsia="Calibri"/>
          <w:color w:val="365F91"/>
          <w:sz w:val="22"/>
          <w:szCs w:val="22"/>
        </w:rPr>
      </w:pPr>
    </w:p>
    <w:p w:rsidR="00740D23" w:rsidRPr="003F53B9" w:rsidRDefault="00740D23" w:rsidP="00740D23">
      <w:pPr>
        <w:spacing w:before="0" w:after="0" w:line="240" w:lineRule="auto"/>
        <w:ind w:left="720"/>
        <w:contextualSpacing/>
        <w:rPr>
          <w:rFonts w:eastAsia="Calibri"/>
          <w:sz w:val="28"/>
          <w:szCs w:val="24"/>
        </w:rPr>
      </w:pPr>
      <w:r w:rsidRPr="003F53B9">
        <w:rPr>
          <w:rFonts w:eastAsia="Calibri"/>
          <w:sz w:val="28"/>
          <w:szCs w:val="24"/>
        </w:rPr>
        <w:t>It is important to note that in order to maintain the integrity of the inventory system, ALL asset replacements need to adhere to the following process.</w:t>
      </w:r>
    </w:p>
    <w:p w:rsidR="00740D23" w:rsidRPr="003F53B9" w:rsidRDefault="00740D23" w:rsidP="00740D23">
      <w:pPr>
        <w:spacing w:before="0" w:after="0" w:line="240" w:lineRule="auto"/>
        <w:rPr>
          <w:rFonts w:eastAsia="Calibri"/>
          <w:sz w:val="22"/>
          <w:szCs w:val="22"/>
        </w:rPr>
      </w:pP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The Site-Tech Coordinator or Designee and not the employee who uses the asset, will download the APS Warrantied Asset Return and Exchange Form from APS Intranet Department Directory &gt; Capital Fiscal Services – Documents.</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The Site-Tech Coordinator or Designee will complete Step 1 of the APS Warrantied Asset Return and Exchange Form, using the Tag/Serial Search functionality in </w:t>
      </w:r>
      <w:proofErr w:type="spellStart"/>
      <w:r w:rsidRPr="003F53B9">
        <w:rPr>
          <w:rFonts w:eastAsia="Calibri"/>
          <w:sz w:val="24"/>
          <w:szCs w:val="24"/>
        </w:rPr>
        <w:t>TIPWeb</w:t>
      </w:r>
      <w:proofErr w:type="spellEnd"/>
      <w:r w:rsidRPr="003F53B9">
        <w:rPr>
          <w:rFonts w:eastAsia="Calibri"/>
          <w:sz w:val="24"/>
          <w:szCs w:val="24"/>
        </w:rPr>
        <w:t xml:space="preserve">-IT.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Principal or Department Manager will Approve the APS Warrantied Asset Return and Exchange Form.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If there is a local vendor store location</w:t>
      </w:r>
      <w:r>
        <w:rPr>
          <w:rFonts w:eastAsia="Calibri"/>
          <w:sz w:val="24"/>
          <w:szCs w:val="24"/>
        </w:rPr>
        <w:t>,</w:t>
      </w:r>
      <w:r w:rsidRPr="003F53B9">
        <w:rPr>
          <w:rFonts w:eastAsia="Calibri"/>
          <w:sz w:val="24"/>
          <w:szCs w:val="24"/>
        </w:rPr>
        <w:t xml:space="preserve"> the Site-Tech Coordinator or Designee takes the asset to the Vendor Store for a physical examination of the asset. </w:t>
      </w:r>
    </w:p>
    <w:p w:rsidR="00740D23" w:rsidRPr="003F53B9" w:rsidRDefault="00740D23" w:rsidP="00740D23">
      <w:pPr>
        <w:numPr>
          <w:ilvl w:val="1"/>
          <w:numId w:val="1"/>
        </w:numPr>
        <w:spacing w:before="0" w:after="0" w:line="240" w:lineRule="auto"/>
        <w:contextualSpacing/>
        <w:rPr>
          <w:rFonts w:eastAsia="Calibri"/>
          <w:sz w:val="24"/>
          <w:szCs w:val="24"/>
        </w:rPr>
      </w:pPr>
      <w:r w:rsidRPr="003F53B9">
        <w:rPr>
          <w:rFonts w:eastAsia="Calibri"/>
          <w:sz w:val="24"/>
          <w:szCs w:val="24"/>
        </w:rPr>
        <w:t>If it is determined a replacement is warranted, the Site-Tech Coordinator or Designee pays the deductible for the replacement asset.</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completes the APS Warrantied Asset Return and Exchange Form and obtains the name, signature, and transaction date from the Vendor Store Employee.</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will remove the asset tag from the damaged asset and affix it onto the APS Warrantied Asset Return and Exchange Form.</w:t>
      </w:r>
    </w:p>
    <w:p w:rsidR="00740D23" w:rsidRPr="003F53B9" w:rsidRDefault="00740D23" w:rsidP="00740D23">
      <w:pPr>
        <w:numPr>
          <w:ilvl w:val="1"/>
          <w:numId w:val="1"/>
        </w:numPr>
        <w:spacing w:before="0" w:after="0" w:line="240" w:lineRule="auto"/>
        <w:contextualSpacing/>
        <w:rPr>
          <w:rFonts w:eastAsia="Calibri"/>
          <w:sz w:val="24"/>
          <w:szCs w:val="24"/>
        </w:rPr>
      </w:pPr>
      <w:r w:rsidRPr="003F53B9">
        <w:rPr>
          <w:rFonts w:eastAsia="Calibri"/>
          <w:sz w:val="24"/>
          <w:szCs w:val="24"/>
        </w:rPr>
        <w:t>If it is determined that a repair will return the warrantied asset to working condition the vendor store employee will make the repair at the vendor store and return the asset to the Site-Tech Coordinator or Designee.</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will return the repaired asset to the respective room or staff member.</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 xml:space="preserve">The Site-Tech Coordinator or Designee will put a note on the APS Warrantied Asset Return and Exchange Form that a replacement was not necessary and add the partially completed Form as a PDF to the attachment tab of the Tag Information window of the repaired asset in </w:t>
      </w:r>
      <w:proofErr w:type="spellStart"/>
      <w:r w:rsidRPr="003F53B9">
        <w:rPr>
          <w:rFonts w:eastAsia="Calibri"/>
          <w:sz w:val="24"/>
          <w:szCs w:val="24"/>
        </w:rPr>
        <w:t>TIPWeb</w:t>
      </w:r>
      <w:proofErr w:type="spellEnd"/>
      <w:r w:rsidRPr="003F53B9">
        <w:rPr>
          <w:rFonts w:eastAsia="Calibri"/>
          <w:sz w:val="24"/>
          <w:szCs w:val="24"/>
        </w:rPr>
        <w:t>-IT.</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will return the repaired asset to the respective room or staff member.</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If there is not a local vendor store location  the Site-Tech Coordinator or Designee will place warrantied asset and copy of APS Warrantied Asset Return and Exchange Form into a box and ship to vendor repair facility.</w:t>
      </w:r>
    </w:p>
    <w:p w:rsidR="00740D23" w:rsidRPr="003F53B9" w:rsidRDefault="00740D23" w:rsidP="00740D23">
      <w:pPr>
        <w:numPr>
          <w:ilvl w:val="1"/>
          <w:numId w:val="1"/>
        </w:numPr>
        <w:spacing w:before="0" w:after="0" w:line="240" w:lineRule="auto"/>
        <w:contextualSpacing/>
        <w:rPr>
          <w:rFonts w:eastAsia="Calibri"/>
          <w:sz w:val="24"/>
          <w:szCs w:val="24"/>
          <w:u w:val="single"/>
        </w:rPr>
      </w:pPr>
      <w:r w:rsidRPr="003F53B9">
        <w:rPr>
          <w:rFonts w:eastAsia="Calibri"/>
          <w:sz w:val="24"/>
          <w:szCs w:val="24"/>
        </w:rPr>
        <w:t>If it is determined by the Vendor Repair Facility Employee a replacement is warranted, the Vendor Repair Facility Employee will invoice the deductible district for the replacement asset.</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Vendor Repair Facility Employee completes the APS Warrantied Asset Return and Exchange Form and includes their name, signature, and transaction date.</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 xml:space="preserve">The Vendor Repair Facility Employee will remove the asset tag from the damaged asset and affix it onto the APS Warrantied Asset Return and Exchange Form. </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Vendor Repair Facility will put the completed APS Warrantied Asset Return and Exchange Form and the Replacement Asset into a box and ship it back to the Site-Tech Coordinator or Designee.</w:t>
      </w:r>
    </w:p>
    <w:p w:rsidR="00740D23" w:rsidRPr="003F53B9" w:rsidRDefault="00740D23" w:rsidP="00740D23">
      <w:pPr>
        <w:numPr>
          <w:ilvl w:val="1"/>
          <w:numId w:val="1"/>
        </w:numPr>
        <w:spacing w:before="0" w:after="0" w:line="240" w:lineRule="auto"/>
        <w:contextualSpacing/>
        <w:rPr>
          <w:rFonts w:eastAsia="Calibri"/>
          <w:sz w:val="24"/>
          <w:szCs w:val="24"/>
        </w:rPr>
      </w:pPr>
      <w:r w:rsidRPr="003F53B9">
        <w:rPr>
          <w:rFonts w:eastAsia="Calibri"/>
          <w:sz w:val="24"/>
          <w:szCs w:val="24"/>
        </w:rPr>
        <w:lastRenderedPageBreak/>
        <w:t>If it is determined that a repair will return the warrantied asset to working condition the Vendor Repair Facility Employee will make the repair at the Vendor Facility Location and ship the asset to the Site-Tech Coordinator or Designee.</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will return the repaired asset to the respective room or staff member.</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 xml:space="preserve">The Site-Tech Coordinator or Designee will put a note on the APS Warrantied Asset Return and Exchange Form that a replacement asset was not necessary and add the partially completed Form as a PDF to the attachment tab of the Tag Information window of the repaired asset in </w:t>
      </w:r>
      <w:proofErr w:type="spellStart"/>
      <w:r w:rsidRPr="003F53B9">
        <w:rPr>
          <w:rFonts w:eastAsia="Calibri"/>
          <w:sz w:val="24"/>
          <w:szCs w:val="24"/>
        </w:rPr>
        <w:t>TIPWeb</w:t>
      </w:r>
      <w:proofErr w:type="spellEnd"/>
      <w:r w:rsidRPr="003F53B9">
        <w:rPr>
          <w:rFonts w:eastAsia="Calibri"/>
          <w:sz w:val="24"/>
          <w:szCs w:val="24"/>
        </w:rPr>
        <w:t>-IT.</w:t>
      </w:r>
    </w:p>
    <w:p w:rsidR="00740D23" w:rsidRPr="003F53B9" w:rsidRDefault="00740D23" w:rsidP="00740D23">
      <w:pPr>
        <w:numPr>
          <w:ilvl w:val="2"/>
          <w:numId w:val="1"/>
        </w:numPr>
        <w:spacing w:before="0" w:after="0" w:line="240" w:lineRule="auto"/>
        <w:contextualSpacing/>
        <w:rPr>
          <w:rFonts w:eastAsia="Calibri"/>
          <w:sz w:val="24"/>
          <w:szCs w:val="24"/>
        </w:rPr>
      </w:pPr>
      <w:r w:rsidRPr="003F53B9">
        <w:rPr>
          <w:rFonts w:eastAsia="Calibri"/>
          <w:sz w:val="24"/>
          <w:szCs w:val="24"/>
        </w:rPr>
        <w:t>The Site-Tech Coordinator or Designee will return the repaired asset to the respective room or staff member.</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The Site-Tech Coordinator or Designee will scan the APS Warrantied Asset Return and Exchange Form and email it to </w:t>
      </w:r>
      <w:hyperlink r:id="rId6" w:history="1">
        <w:r w:rsidRPr="003F53B9">
          <w:rPr>
            <w:rFonts w:eastAsia="Calibri"/>
            <w:color w:val="0000FF"/>
            <w:sz w:val="24"/>
            <w:szCs w:val="24"/>
            <w:u w:val="single"/>
          </w:rPr>
          <w:t>Fixed.Assets@aps.edu</w:t>
        </w:r>
      </w:hyperlink>
      <w:r w:rsidRPr="003F53B9">
        <w:rPr>
          <w:rFonts w:eastAsia="Calibri"/>
          <w:color w:val="0000FF"/>
          <w:sz w:val="24"/>
          <w:szCs w:val="24"/>
          <w:u w:val="single"/>
        </w:rPr>
        <w:t>.</w:t>
      </w:r>
      <w:r w:rsidRPr="003F53B9">
        <w:rPr>
          <w:rFonts w:eastAsia="Calibri"/>
          <w:sz w:val="24"/>
          <w:szCs w:val="24"/>
        </w:rPr>
        <w:t xml:space="preserve"> If they are unable to scan the APS Warrantied Asset Return and Exchange Form, they may send the form to Asset Management Analyst (Cynthia Padilla) at Capital Fiscal Services, Lincoln Complex.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The Asset Management Analyst will add the completed APS Warrantied Asset Return and Exchange Form (in PDF format) as an attachment to the replaced asset Tag Number under the Tag/Serial Search Field in </w:t>
      </w:r>
      <w:proofErr w:type="spellStart"/>
      <w:r w:rsidRPr="003F53B9">
        <w:rPr>
          <w:rFonts w:eastAsia="Calibri"/>
          <w:sz w:val="24"/>
          <w:szCs w:val="24"/>
        </w:rPr>
        <w:t>TIPWeb</w:t>
      </w:r>
      <w:proofErr w:type="spellEnd"/>
      <w:r w:rsidRPr="003F53B9">
        <w:rPr>
          <w:rFonts w:eastAsia="Calibri"/>
          <w:sz w:val="24"/>
          <w:szCs w:val="24"/>
        </w:rPr>
        <w:t xml:space="preserve">-IT.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The Asset Management Analyst will record the product information of the replaced asset from the open Tag Information Window.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The Asset Management Analyst will identify a pre-printed asset tag to be affixed to the replacement asset.</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Using the data from The APS Warrantied Asset Return and Exchange Form and the Tag Information Window in </w:t>
      </w:r>
      <w:proofErr w:type="spellStart"/>
      <w:r w:rsidRPr="003F53B9">
        <w:rPr>
          <w:rFonts w:eastAsia="Calibri"/>
          <w:sz w:val="24"/>
          <w:szCs w:val="24"/>
        </w:rPr>
        <w:t>TIPWeb</w:t>
      </w:r>
      <w:proofErr w:type="spellEnd"/>
      <w:r w:rsidRPr="003F53B9">
        <w:rPr>
          <w:rFonts w:eastAsia="Calibri"/>
          <w:sz w:val="24"/>
          <w:szCs w:val="24"/>
        </w:rPr>
        <w:t xml:space="preserve">-IT, the Asset Management Analyst will initialize the asset into its respective room on the originating site by entering the asset tag number, serial number, room number, funding source, product number, product name, and status for the replacement asset.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The Asset Management Analyst will mail the designated asset tag to the site so the Tech Coordinator or School Designee can affix the asset tag to the replacement asset.</w:t>
      </w:r>
      <w:r w:rsidRPr="003F53B9" w:rsidDel="005F4504">
        <w:rPr>
          <w:rFonts w:eastAsia="Calibri"/>
          <w:sz w:val="24"/>
          <w:szCs w:val="24"/>
        </w:rPr>
        <w:t xml:space="preserve">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The Asset Management Analyst will add the APS Warrantied Asset Return and Exchange Form to the attachment tab of the Tag Information window of the replacement asset in </w:t>
      </w:r>
      <w:proofErr w:type="spellStart"/>
      <w:r w:rsidRPr="003F53B9">
        <w:rPr>
          <w:rFonts w:eastAsia="Calibri"/>
          <w:sz w:val="24"/>
          <w:szCs w:val="24"/>
        </w:rPr>
        <w:t>TIPWeb</w:t>
      </w:r>
      <w:proofErr w:type="spellEnd"/>
      <w:r w:rsidRPr="003F53B9">
        <w:rPr>
          <w:rFonts w:eastAsia="Calibri"/>
          <w:sz w:val="24"/>
          <w:szCs w:val="24"/>
        </w:rPr>
        <w:t xml:space="preserve">-IT. </w:t>
      </w:r>
    </w:p>
    <w:p w:rsidR="00740D23" w:rsidRPr="003F53B9" w:rsidRDefault="00740D23" w:rsidP="00740D23">
      <w:pPr>
        <w:numPr>
          <w:ilvl w:val="0"/>
          <w:numId w:val="1"/>
        </w:numPr>
        <w:spacing w:before="0" w:after="0" w:line="240" w:lineRule="auto"/>
        <w:contextualSpacing/>
        <w:rPr>
          <w:rFonts w:eastAsia="Calibri"/>
          <w:sz w:val="24"/>
          <w:szCs w:val="24"/>
        </w:rPr>
      </w:pPr>
      <w:r w:rsidRPr="003F53B9">
        <w:rPr>
          <w:rFonts w:eastAsia="Calibri"/>
          <w:sz w:val="24"/>
          <w:szCs w:val="24"/>
        </w:rPr>
        <w:t xml:space="preserve">Using the issue to staff functionality in </w:t>
      </w:r>
      <w:proofErr w:type="spellStart"/>
      <w:r w:rsidRPr="003F53B9">
        <w:rPr>
          <w:rFonts w:eastAsia="Calibri"/>
          <w:sz w:val="24"/>
          <w:szCs w:val="24"/>
        </w:rPr>
        <w:t>TIPWeb</w:t>
      </w:r>
      <w:proofErr w:type="spellEnd"/>
      <w:r w:rsidRPr="003F53B9">
        <w:rPr>
          <w:rFonts w:eastAsia="Calibri"/>
          <w:sz w:val="24"/>
          <w:szCs w:val="24"/>
        </w:rPr>
        <w:t>-IT, the Site-Tech Coordinator or Designee will assign the asset to the respective staff member or create a room to room transfer to assign the asset to the respective room.</w:t>
      </w:r>
    </w:p>
    <w:p w:rsidR="00740D23" w:rsidRPr="003F53B9" w:rsidRDefault="00740D23" w:rsidP="00740D23">
      <w:pPr>
        <w:numPr>
          <w:ilvl w:val="0"/>
          <w:numId w:val="1"/>
        </w:numPr>
        <w:spacing w:before="0" w:after="0" w:line="240" w:lineRule="auto"/>
        <w:contextualSpacing/>
        <w:rPr>
          <w:rFonts w:eastAsia="Calibri"/>
          <w:sz w:val="22"/>
          <w:szCs w:val="22"/>
        </w:rPr>
      </w:pPr>
      <w:r w:rsidRPr="003F53B9">
        <w:rPr>
          <w:rFonts w:eastAsia="Calibri"/>
          <w:sz w:val="24"/>
          <w:szCs w:val="24"/>
        </w:rPr>
        <w:t xml:space="preserve">The Asset Management Analyst will change the status of the replaced asset to </w:t>
      </w:r>
      <w:proofErr w:type="gramStart"/>
      <w:r w:rsidRPr="003F53B9">
        <w:rPr>
          <w:rFonts w:eastAsia="Calibri"/>
          <w:sz w:val="24"/>
          <w:szCs w:val="24"/>
        </w:rPr>
        <w:t>disposed</w:t>
      </w:r>
      <w:proofErr w:type="gramEnd"/>
      <w:r w:rsidRPr="003F53B9">
        <w:rPr>
          <w:rFonts w:eastAsia="Calibri"/>
          <w:sz w:val="24"/>
          <w:szCs w:val="24"/>
        </w:rPr>
        <w:t xml:space="preserve"> in </w:t>
      </w:r>
      <w:proofErr w:type="spellStart"/>
      <w:r w:rsidRPr="003F53B9">
        <w:rPr>
          <w:rFonts w:eastAsia="Calibri"/>
          <w:sz w:val="24"/>
          <w:szCs w:val="24"/>
        </w:rPr>
        <w:t>TIPWeb</w:t>
      </w:r>
      <w:proofErr w:type="spellEnd"/>
      <w:r w:rsidRPr="003F53B9">
        <w:rPr>
          <w:rFonts w:eastAsia="Calibri"/>
          <w:sz w:val="24"/>
          <w:szCs w:val="24"/>
        </w:rPr>
        <w:t>-IT.  Once the status has been changed to disposed, The Asset Management Analyst will archive the disposed asset.</w:t>
      </w:r>
    </w:p>
    <w:p w:rsidR="00740D23" w:rsidRPr="003F53B9" w:rsidRDefault="00740D23" w:rsidP="00740D23">
      <w:pPr>
        <w:spacing w:before="0" w:after="0" w:line="240" w:lineRule="auto"/>
        <w:rPr>
          <w:rFonts w:eastAsia="Calibri"/>
          <w:color w:val="365F91"/>
          <w:sz w:val="22"/>
          <w:szCs w:val="22"/>
        </w:rPr>
      </w:pPr>
    </w:p>
    <w:p w:rsidR="00740D23" w:rsidRPr="00F77080" w:rsidRDefault="00740D23" w:rsidP="00740D23">
      <w:pPr>
        <w:spacing w:before="0" w:after="0" w:line="240" w:lineRule="auto"/>
        <w:jc w:val="center"/>
        <w:rPr>
          <w:rFonts w:eastAsia="Calibri"/>
          <w:color w:val="365F91"/>
          <w:sz w:val="22"/>
          <w:szCs w:val="22"/>
        </w:rPr>
      </w:pPr>
      <w:r w:rsidRPr="00F77080">
        <w:rPr>
          <w:rFonts w:eastAsia="Calibri"/>
          <w:color w:val="365F91"/>
          <w:sz w:val="22"/>
          <w:szCs w:val="22"/>
        </w:rPr>
        <w:t xml:space="preserve"> </w:t>
      </w:r>
    </w:p>
    <w:p w:rsidR="00740D23" w:rsidRPr="00F77080" w:rsidRDefault="00740D23" w:rsidP="00740D23">
      <w:pPr>
        <w:spacing w:before="0" w:after="0" w:line="240" w:lineRule="auto"/>
        <w:rPr>
          <w:rFonts w:eastAsia="Calibri"/>
          <w:color w:val="365F91"/>
          <w:sz w:val="22"/>
          <w:szCs w:val="22"/>
        </w:rPr>
      </w:pPr>
    </w:p>
    <w:p w:rsidR="00740D23" w:rsidRPr="00F77080" w:rsidRDefault="00740D23" w:rsidP="00740D23">
      <w:pPr>
        <w:spacing w:before="0" w:after="0" w:line="240" w:lineRule="auto"/>
        <w:rPr>
          <w:rFonts w:eastAsia="Calibri"/>
          <w:color w:val="365F91"/>
          <w:sz w:val="22"/>
          <w:szCs w:val="22"/>
        </w:rPr>
      </w:pPr>
    </w:p>
    <w:sectPr w:rsidR="00740D23" w:rsidRPr="00F77080" w:rsidSect="00740D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A5F3D"/>
    <w:multiLevelType w:val="hybridMultilevel"/>
    <w:tmpl w:val="5A2C9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D23"/>
    <w:rsid w:val="00036A7A"/>
    <w:rsid w:val="001470CA"/>
    <w:rsid w:val="002A555E"/>
    <w:rsid w:val="00740D23"/>
    <w:rsid w:val="00874A3A"/>
    <w:rsid w:val="00951C2F"/>
    <w:rsid w:val="00960B7F"/>
    <w:rsid w:val="00B53921"/>
    <w:rsid w:val="00B82AFF"/>
    <w:rsid w:val="00C833E2"/>
    <w:rsid w:val="00CB4167"/>
    <w:rsid w:val="00F24F9A"/>
    <w:rsid w:val="00FD1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E4ECD4-3AF5-44BA-8C1B-4E6C9679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D23"/>
    <w:pPr>
      <w:spacing w:before="200" w:after="200" w:line="276" w:lineRule="auto"/>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740D23"/>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D23"/>
    <w:rPr>
      <w:rFonts w:ascii="Calibri" w:eastAsia="Times New Roman" w:hAnsi="Calibri" w:cs="Times New Roman"/>
      <w:b/>
      <w:bCs/>
      <w:caps/>
      <w:color w:val="FFFFFF"/>
      <w:spacing w:val="15"/>
      <w:shd w:val="clear" w:color="auto" w:fill="4F81BD"/>
    </w:rPr>
  </w:style>
  <w:style w:type="paragraph" w:styleId="ListParagraph">
    <w:name w:val="List Paragraph"/>
    <w:basedOn w:val="Normal"/>
    <w:link w:val="ListParagraphChar"/>
    <w:uiPriority w:val="34"/>
    <w:qFormat/>
    <w:rsid w:val="00740D23"/>
    <w:pPr>
      <w:ind w:left="720"/>
      <w:contextualSpacing/>
    </w:pPr>
  </w:style>
  <w:style w:type="character" w:customStyle="1" w:styleId="ListParagraphChar">
    <w:name w:val="List Paragraph Char"/>
    <w:link w:val="ListParagraph"/>
    <w:uiPriority w:val="34"/>
    <w:rsid w:val="00740D23"/>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036A7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A7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xed.Assets@aps.edu" TargetMode="External"/><Relationship Id="rId5" Type="http://schemas.openxmlformats.org/officeDocument/2006/relationships/hyperlink" Target="mailto:fixed.assets@ap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Erwin, Michael L</dc:creator>
  <cp:lastModifiedBy>Allison, Bryan T</cp:lastModifiedBy>
  <cp:revision>5</cp:revision>
  <cp:lastPrinted>2016-08-15T16:59:00Z</cp:lastPrinted>
  <dcterms:created xsi:type="dcterms:W3CDTF">2016-01-11T22:36:00Z</dcterms:created>
  <dcterms:modified xsi:type="dcterms:W3CDTF">2016-08-15T17:00:00Z</dcterms:modified>
</cp:coreProperties>
</file>