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F1" w:rsidRDefault="000C48F1">
      <w:bookmarkStart w:id="0" w:name="_GoBack"/>
      <w:bookmarkEnd w:id="0"/>
      <w:r>
        <w:t>Close Reading:</w:t>
      </w:r>
    </w:p>
    <w:p w:rsidR="000C48F1" w:rsidRDefault="000C48F1"/>
    <w:p w:rsidR="000C48F1" w:rsidRDefault="000C48F1">
      <w:r>
        <w:t>Materials needed:</w:t>
      </w:r>
    </w:p>
    <w:p w:rsidR="00463E5D" w:rsidRDefault="00463E5D" w:rsidP="000C48F1">
      <w:pPr>
        <w:pStyle w:val="ListParagraph"/>
        <w:numPr>
          <w:ilvl w:val="0"/>
          <w:numId w:val="1"/>
        </w:numPr>
      </w:pPr>
      <w:r>
        <w:t>Danielson’s 2013 Teacher Evaluation Information (can be downloaded from site—copy description, not the rubrics)</w:t>
      </w:r>
    </w:p>
    <w:p w:rsidR="00463E5D" w:rsidRDefault="00463E5D" w:rsidP="000C48F1">
      <w:pPr>
        <w:pStyle w:val="ListParagraph"/>
        <w:numPr>
          <w:ilvl w:val="0"/>
          <w:numId w:val="1"/>
        </w:numPr>
      </w:pPr>
      <w:r>
        <w:t>NM Teach rubrics</w:t>
      </w:r>
    </w:p>
    <w:p w:rsidR="00463E5D" w:rsidRDefault="00463E5D" w:rsidP="000C48F1">
      <w:pPr>
        <w:pStyle w:val="ListParagraph"/>
        <w:numPr>
          <w:ilvl w:val="0"/>
          <w:numId w:val="1"/>
        </w:numPr>
      </w:pPr>
      <w:r>
        <w:t>Close Reading description</w:t>
      </w:r>
    </w:p>
    <w:p w:rsidR="00463E5D" w:rsidRDefault="00463E5D" w:rsidP="000C48F1">
      <w:pPr>
        <w:pStyle w:val="ListParagraph"/>
        <w:numPr>
          <w:ilvl w:val="0"/>
          <w:numId w:val="1"/>
        </w:numPr>
      </w:pPr>
      <w:r>
        <w:t>Close Reading Tool</w:t>
      </w:r>
    </w:p>
    <w:p w:rsidR="00463E5D" w:rsidRDefault="00463E5D" w:rsidP="00463E5D"/>
    <w:p w:rsidR="00463E5D" w:rsidRDefault="00463E5D" w:rsidP="00463E5D">
      <w:r>
        <w:t>Activity:</w:t>
      </w:r>
    </w:p>
    <w:p w:rsidR="00463E5D" w:rsidRDefault="00463E5D" w:rsidP="00463E5D"/>
    <w:p w:rsidR="00463E5D" w:rsidRDefault="00463E5D" w:rsidP="00463E5D">
      <w:pPr>
        <w:pStyle w:val="ListParagraph"/>
        <w:numPr>
          <w:ilvl w:val="0"/>
          <w:numId w:val="2"/>
        </w:numPr>
      </w:pPr>
      <w:r>
        <w:t>Read Domain 3 – Communicating with Students thoroughly.</w:t>
      </w:r>
    </w:p>
    <w:p w:rsidR="00463E5D" w:rsidRDefault="00463E5D" w:rsidP="00463E5D">
      <w:pPr>
        <w:pStyle w:val="ListParagraph"/>
        <w:numPr>
          <w:ilvl w:val="0"/>
          <w:numId w:val="2"/>
        </w:numPr>
      </w:pPr>
      <w:r>
        <w:t>Distribute the “tool” and review what Close Reading is and how it is important to the ELA CCSS.</w:t>
      </w:r>
    </w:p>
    <w:p w:rsidR="00463E5D" w:rsidRDefault="00463E5D" w:rsidP="00463E5D">
      <w:pPr>
        <w:pStyle w:val="ListParagraph"/>
        <w:numPr>
          <w:ilvl w:val="0"/>
          <w:numId w:val="2"/>
        </w:numPr>
      </w:pPr>
      <w:r>
        <w:t>Use the tool.  (one suggestion – use all groupings to finish up – individual, small groups and whole group)</w:t>
      </w:r>
    </w:p>
    <w:p w:rsidR="00463E5D" w:rsidRDefault="00463E5D" w:rsidP="00463E5D">
      <w:pPr>
        <w:pStyle w:val="ListParagraph"/>
        <w:numPr>
          <w:ilvl w:val="1"/>
          <w:numId w:val="2"/>
        </w:numPr>
      </w:pPr>
      <w:r>
        <w:t>Have teachers individually go through the entire tool.  (Important for each teacher to read all areas in detail.)</w:t>
      </w:r>
    </w:p>
    <w:p w:rsidR="00463E5D" w:rsidRDefault="00463E5D" w:rsidP="00463E5D">
      <w:pPr>
        <w:pStyle w:val="ListParagraph"/>
        <w:numPr>
          <w:ilvl w:val="1"/>
          <w:numId w:val="2"/>
        </w:numPr>
      </w:pPr>
      <w:r>
        <w:t xml:space="preserve">Using at minimum 5 groups (or 10 or 15) and assign each group one of the components/elements.  </w:t>
      </w:r>
    </w:p>
    <w:p w:rsidR="00463E5D" w:rsidRDefault="00463E5D" w:rsidP="00463E5D">
      <w:pPr>
        <w:pStyle w:val="ListParagraph"/>
        <w:numPr>
          <w:ilvl w:val="2"/>
          <w:numId w:val="2"/>
        </w:numPr>
      </w:pPr>
      <w:r>
        <w:t xml:space="preserve">Have each group review the responses to thoroughly answer the question.  Have each group prepare a detailed </w:t>
      </w:r>
      <w:proofErr w:type="spellStart"/>
      <w:r>
        <w:t>reponse</w:t>
      </w:r>
      <w:proofErr w:type="spellEnd"/>
      <w:r>
        <w:t xml:space="preserve"> to the question.</w:t>
      </w:r>
    </w:p>
    <w:p w:rsidR="00912367" w:rsidRDefault="00463E5D" w:rsidP="00463E5D">
      <w:pPr>
        <w:pStyle w:val="ListParagraph"/>
        <w:numPr>
          <w:ilvl w:val="2"/>
          <w:numId w:val="2"/>
        </w:numPr>
      </w:pPr>
      <w:r>
        <w:t>Jigsaw or report out to the whole group.</w:t>
      </w:r>
    </w:p>
    <w:sectPr w:rsidR="00912367" w:rsidSect="00BE70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40"/>
    <w:multiLevelType w:val="hybridMultilevel"/>
    <w:tmpl w:val="2186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E3C57"/>
    <w:multiLevelType w:val="hybridMultilevel"/>
    <w:tmpl w:val="F4D8B984"/>
    <w:lvl w:ilvl="0" w:tplc="08AE3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1"/>
    <w:rsid w:val="000C48F1"/>
    <w:rsid w:val="00463E5D"/>
    <w:rsid w:val="00917B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Jacobson, Jami D</cp:lastModifiedBy>
  <cp:revision>2</cp:revision>
  <cp:lastPrinted>2013-07-08T13:39:00Z</cp:lastPrinted>
  <dcterms:created xsi:type="dcterms:W3CDTF">2013-07-08T13:39:00Z</dcterms:created>
  <dcterms:modified xsi:type="dcterms:W3CDTF">2013-07-08T13:39:00Z</dcterms:modified>
</cp:coreProperties>
</file>